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sz w:val="22"/>
          <w:szCs w:val="22"/>
          <w:lang w:eastAsia="en-US"/>
        </w:rPr>
        <w:id w:val="2121488980"/>
        <w:docPartObj>
          <w:docPartGallery w:val="Table of Contents"/>
          <w:docPartUnique/>
        </w:docPartObj>
      </w:sdtPr>
      <w:sdtEndPr>
        <w:rPr>
          <w:b/>
          <w:bCs/>
        </w:rPr>
      </w:sdtEndPr>
      <w:sdtContent>
        <w:p w14:paraId="7DC1139D" w14:textId="46230F7B" w:rsidR="009634D5" w:rsidRDefault="00141E40">
          <w:pPr>
            <w:pStyle w:val="TOCHeading"/>
          </w:pPr>
          <w:r>
            <w:t>Agenda</w:t>
          </w:r>
        </w:p>
        <w:p w14:paraId="5D4D07A1" w14:textId="1750B7CA" w:rsidR="001A4A8D" w:rsidRDefault="009634D5">
          <w:pPr>
            <w:pStyle w:val="TOC2"/>
            <w:tabs>
              <w:tab w:val="right" w:leader="dot" w:pos="10456"/>
            </w:tabs>
            <w:rPr>
              <w:rFonts w:eastAsiaTheme="minorEastAsia"/>
              <w:noProof/>
              <w:kern w:val="2"/>
              <w:sz w:val="24"/>
              <w:szCs w:val="24"/>
              <w:lang w:eastAsia="de-DE"/>
              <w14:ligatures w14:val="standardContextual"/>
            </w:rPr>
          </w:pPr>
          <w:r w:rsidRPr="00B81C51">
            <w:rPr>
              <w:b/>
              <w:bCs/>
            </w:rPr>
            <w:fldChar w:fldCharType="begin"/>
          </w:r>
          <w:r w:rsidRPr="00B81C51">
            <w:rPr>
              <w:b/>
              <w:bCs/>
            </w:rPr>
            <w:instrText xml:space="preserve"> TOC \o "1-3" \h \z \u </w:instrText>
          </w:r>
          <w:r w:rsidRPr="00B81C51">
            <w:rPr>
              <w:b/>
              <w:bCs/>
            </w:rPr>
            <w:fldChar w:fldCharType="separate"/>
          </w:r>
          <w:hyperlink w:anchor="_Toc224926704" w:history="1">
            <w:r w:rsidR="001A4A8D" w:rsidRPr="00A47EF9">
              <w:rPr>
                <w:rStyle w:val="Hyperlink"/>
                <w:rFonts w:cstheme="minorHAnsi"/>
                <w:b/>
                <w:noProof/>
                <w:lang w:val="en-GB"/>
              </w:rPr>
              <w:t>What it’s about</w:t>
            </w:r>
            <w:r w:rsidR="001A4A8D">
              <w:rPr>
                <w:noProof/>
                <w:webHidden/>
              </w:rPr>
              <w:tab/>
            </w:r>
            <w:r w:rsidR="001A4A8D">
              <w:rPr>
                <w:noProof/>
                <w:webHidden/>
              </w:rPr>
              <w:fldChar w:fldCharType="begin"/>
            </w:r>
            <w:r w:rsidR="001A4A8D">
              <w:rPr>
                <w:noProof/>
                <w:webHidden/>
              </w:rPr>
              <w:instrText xml:space="preserve"> PAGEREF _Toc224926704 \h </w:instrText>
            </w:r>
            <w:r w:rsidR="001A4A8D">
              <w:rPr>
                <w:noProof/>
                <w:webHidden/>
              </w:rPr>
            </w:r>
            <w:r w:rsidR="001A4A8D">
              <w:rPr>
                <w:noProof/>
                <w:webHidden/>
              </w:rPr>
              <w:fldChar w:fldCharType="separate"/>
            </w:r>
            <w:r w:rsidR="00847C3B">
              <w:rPr>
                <w:noProof/>
                <w:webHidden/>
              </w:rPr>
              <w:t>2</w:t>
            </w:r>
            <w:r w:rsidR="001A4A8D">
              <w:rPr>
                <w:noProof/>
                <w:webHidden/>
              </w:rPr>
              <w:fldChar w:fldCharType="end"/>
            </w:r>
          </w:hyperlink>
        </w:p>
        <w:p w14:paraId="6F2A949C" w14:textId="7B2A5E27" w:rsidR="001A4A8D" w:rsidRDefault="001A4A8D">
          <w:pPr>
            <w:pStyle w:val="TOC2"/>
            <w:tabs>
              <w:tab w:val="right" w:leader="dot" w:pos="10456"/>
            </w:tabs>
            <w:rPr>
              <w:rFonts w:eastAsiaTheme="minorEastAsia"/>
              <w:noProof/>
              <w:kern w:val="2"/>
              <w:sz w:val="24"/>
              <w:szCs w:val="24"/>
              <w:lang w:eastAsia="de-DE"/>
              <w14:ligatures w14:val="standardContextual"/>
            </w:rPr>
          </w:pPr>
          <w:hyperlink w:anchor="_Toc224926705" w:history="1">
            <w:r w:rsidRPr="00A47EF9">
              <w:rPr>
                <w:rStyle w:val="Hyperlink"/>
                <w:rFonts w:cstheme="minorHAnsi"/>
                <w:b/>
                <w:bCs/>
                <w:noProof/>
                <w:lang w:val="en-GB"/>
              </w:rPr>
              <w:t>Who is it for?</w:t>
            </w:r>
            <w:r>
              <w:rPr>
                <w:noProof/>
                <w:webHidden/>
              </w:rPr>
              <w:tab/>
            </w:r>
            <w:r>
              <w:rPr>
                <w:noProof/>
                <w:webHidden/>
              </w:rPr>
              <w:fldChar w:fldCharType="begin"/>
            </w:r>
            <w:r>
              <w:rPr>
                <w:noProof/>
                <w:webHidden/>
              </w:rPr>
              <w:instrText xml:space="preserve"> PAGEREF _Toc224926705 \h </w:instrText>
            </w:r>
            <w:r>
              <w:rPr>
                <w:noProof/>
                <w:webHidden/>
              </w:rPr>
            </w:r>
            <w:r>
              <w:rPr>
                <w:noProof/>
                <w:webHidden/>
              </w:rPr>
              <w:fldChar w:fldCharType="separate"/>
            </w:r>
            <w:r w:rsidR="00847C3B">
              <w:rPr>
                <w:noProof/>
                <w:webHidden/>
              </w:rPr>
              <w:t>2</w:t>
            </w:r>
            <w:r>
              <w:rPr>
                <w:noProof/>
                <w:webHidden/>
              </w:rPr>
              <w:fldChar w:fldCharType="end"/>
            </w:r>
          </w:hyperlink>
        </w:p>
        <w:p w14:paraId="4F941ECE" w14:textId="57ED1404" w:rsidR="001A4A8D" w:rsidRDefault="001A4A8D">
          <w:pPr>
            <w:pStyle w:val="TOC2"/>
            <w:tabs>
              <w:tab w:val="right" w:leader="dot" w:pos="10456"/>
            </w:tabs>
            <w:rPr>
              <w:rFonts w:eastAsiaTheme="minorEastAsia"/>
              <w:noProof/>
              <w:kern w:val="2"/>
              <w:sz w:val="24"/>
              <w:szCs w:val="24"/>
              <w:lang w:eastAsia="de-DE"/>
              <w14:ligatures w14:val="standardContextual"/>
            </w:rPr>
          </w:pPr>
          <w:hyperlink w:anchor="_Toc224926706" w:history="1">
            <w:r w:rsidRPr="00A47EF9">
              <w:rPr>
                <w:rStyle w:val="Hyperlink"/>
                <w:rFonts w:cstheme="minorHAnsi"/>
                <w:b/>
                <w:bCs/>
                <w:noProof/>
                <w:lang w:val="en-GB"/>
              </w:rPr>
              <w:t>Programme schedule</w:t>
            </w:r>
            <w:r>
              <w:rPr>
                <w:noProof/>
                <w:webHidden/>
              </w:rPr>
              <w:tab/>
            </w:r>
            <w:r>
              <w:rPr>
                <w:noProof/>
                <w:webHidden/>
              </w:rPr>
              <w:fldChar w:fldCharType="begin"/>
            </w:r>
            <w:r>
              <w:rPr>
                <w:noProof/>
                <w:webHidden/>
              </w:rPr>
              <w:instrText xml:space="preserve"> PAGEREF _Toc224926706 \h </w:instrText>
            </w:r>
            <w:r>
              <w:rPr>
                <w:noProof/>
                <w:webHidden/>
              </w:rPr>
            </w:r>
            <w:r>
              <w:rPr>
                <w:noProof/>
                <w:webHidden/>
              </w:rPr>
              <w:fldChar w:fldCharType="separate"/>
            </w:r>
            <w:r w:rsidR="00847C3B">
              <w:rPr>
                <w:noProof/>
                <w:webHidden/>
              </w:rPr>
              <w:t>2</w:t>
            </w:r>
            <w:r>
              <w:rPr>
                <w:noProof/>
                <w:webHidden/>
              </w:rPr>
              <w:fldChar w:fldCharType="end"/>
            </w:r>
          </w:hyperlink>
        </w:p>
        <w:p w14:paraId="006EA1AD" w14:textId="6ECF7D8E" w:rsidR="001A4A8D" w:rsidRDefault="001A4A8D">
          <w:pPr>
            <w:pStyle w:val="TOC2"/>
            <w:tabs>
              <w:tab w:val="right" w:leader="dot" w:pos="10456"/>
            </w:tabs>
            <w:rPr>
              <w:rFonts w:eastAsiaTheme="minorEastAsia"/>
              <w:noProof/>
              <w:kern w:val="2"/>
              <w:sz w:val="24"/>
              <w:szCs w:val="24"/>
              <w:lang w:eastAsia="de-DE"/>
              <w14:ligatures w14:val="standardContextual"/>
            </w:rPr>
          </w:pPr>
          <w:hyperlink w:anchor="_Toc224926707" w:history="1">
            <w:r w:rsidRPr="00A47EF9">
              <w:rPr>
                <w:rStyle w:val="Hyperlink"/>
                <w:rFonts w:cstheme="minorHAnsi"/>
                <w:b/>
                <w:bCs/>
                <w:noProof/>
                <w:lang w:val="en-GB"/>
              </w:rPr>
              <w:t>When?</w:t>
            </w:r>
            <w:r>
              <w:rPr>
                <w:noProof/>
                <w:webHidden/>
              </w:rPr>
              <w:tab/>
            </w:r>
            <w:r>
              <w:rPr>
                <w:noProof/>
                <w:webHidden/>
              </w:rPr>
              <w:fldChar w:fldCharType="begin"/>
            </w:r>
            <w:r>
              <w:rPr>
                <w:noProof/>
                <w:webHidden/>
              </w:rPr>
              <w:instrText xml:space="preserve"> PAGEREF _Toc224926707 \h </w:instrText>
            </w:r>
            <w:r>
              <w:rPr>
                <w:noProof/>
                <w:webHidden/>
              </w:rPr>
            </w:r>
            <w:r>
              <w:rPr>
                <w:noProof/>
                <w:webHidden/>
              </w:rPr>
              <w:fldChar w:fldCharType="separate"/>
            </w:r>
            <w:r w:rsidR="00847C3B">
              <w:rPr>
                <w:noProof/>
                <w:webHidden/>
              </w:rPr>
              <w:t>2</w:t>
            </w:r>
            <w:r>
              <w:rPr>
                <w:noProof/>
                <w:webHidden/>
              </w:rPr>
              <w:fldChar w:fldCharType="end"/>
            </w:r>
          </w:hyperlink>
        </w:p>
        <w:p w14:paraId="2F3D1F59" w14:textId="012CDD9E" w:rsidR="001A4A8D" w:rsidRDefault="001A4A8D">
          <w:pPr>
            <w:pStyle w:val="TOC2"/>
            <w:tabs>
              <w:tab w:val="right" w:leader="dot" w:pos="10456"/>
            </w:tabs>
            <w:rPr>
              <w:rFonts w:eastAsiaTheme="minorEastAsia"/>
              <w:noProof/>
              <w:kern w:val="2"/>
              <w:sz w:val="24"/>
              <w:szCs w:val="24"/>
              <w:lang w:eastAsia="de-DE"/>
              <w14:ligatures w14:val="standardContextual"/>
            </w:rPr>
          </w:pPr>
          <w:hyperlink w:anchor="_Toc224926708" w:history="1">
            <w:r w:rsidRPr="00A47EF9">
              <w:rPr>
                <w:rStyle w:val="Hyperlink"/>
                <w:rFonts w:cstheme="minorHAnsi"/>
                <w:b/>
                <w:bCs/>
                <w:noProof/>
                <w:lang w:val="en-US"/>
              </w:rPr>
              <w:t>Technical requirements</w:t>
            </w:r>
            <w:r>
              <w:rPr>
                <w:noProof/>
                <w:webHidden/>
              </w:rPr>
              <w:tab/>
            </w:r>
            <w:r>
              <w:rPr>
                <w:noProof/>
                <w:webHidden/>
              </w:rPr>
              <w:fldChar w:fldCharType="begin"/>
            </w:r>
            <w:r>
              <w:rPr>
                <w:noProof/>
                <w:webHidden/>
              </w:rPr>
              <w:instrText xml:space="preserve"> PAGEREF _Toc224926708 \h </w:instrText>
            </w:r>
            <w:r>
              <w:rPr>
                <w:noProof/>
                <w:webHidden/>
              </w:rPr>
            </w:r>
            <w:r>
              <w:rPr>
                <w:noProof/>
                <w:webHidden/>
              </w:rPr>
              <w:fldChar w:fldCharType="separate"/>
            </w:r>
            <w:r w:rsidR="00847C3B">
              <w:rPr>
                <w:noProof/>
                <w:webHidden/>
              </w:rPr>
              <w:t>3</w:t>
            </w:r>
            <w:r>
              <w:rPr>
                <w:noProof/>
                <w:webHidden/>
              </w:rPr>
              <w:fldChar w:fldCharType="end"/>
            </w:r>
          </w:hyperlink>
        </w:p>
        <w:p w14:paraId="56E86755" w14:textId="4CDF5E59" w:rsidR="001A4A8D" w:rsidRDefault="001A4A8D">
          <w:pPr>
            <w:pStyle w:val="TOC2"/>
            <w:tabs>
              <w:tab w:val="right" w:leader="dot" w:pos="10456"/>
            </w:tabs>
            <w:rPr>
              <w:rFonts w:eastAsiaTheme="minorEastAsia"/>
              <w:noProof/>
              <w:kern w:val="2"/>
              <w:sz w:val="24"/>
              <w:szCs w:val="24"/>
              <w:lang w:eastAsia="de-DE"/>
              <w14:ligatures w14:val="standardContextual"/>
            </w:rPr>
          </w:pPr>
          <w:hyperlink w:anchor="_Toc224926709" w:history="1">
            <w:r w:rsidRPr="00A47EF9">
              <w:rPr>
                <w:rStyle w:val="Hyperlink"/>
                <w:rFonts w:cstheme="minorHAnsi"/>
                <w:b/>
                <w:bCs/>
                <w:noProof/>
              </w:rPr>
              <w:t>Pricing model</w:t>
            </w:r>
            <w:r>
              <w:rPr>
                <w:noProof/>
                <w:webHidden/>
              </w:rPr>
              <w:tab/>
            </w:r>
            <w:r>
              <w:rPr>
                <w:noProof/>
                <w:webHidden/>
              </w:rPr>
              <w:fldChar w:fldCharType="begin"/>
            </w:r>
            <w:r>
              <w:rPr>
                <w:noProof/>
                <w:webHidden/>
              </w:rPr>
              <w:instrText xml:space="preserve"> PAGEREF _Toc224926709 \h </w:instrText>
            </w:r>
            <w:r>
              <w:rPr>
                <w:noProof/>
                <w:webHidden/>
              </w:rPr>
            </w:r>
            <w:r>
              <w:rPr>
                <w:noProof/>
                <w:webHidden/>
              </w:rPr>
              <w:fldChar w:fldCharType="separate"/>
            </w:r>
            <w:r w:rsidR="00847C3B">
              <w:rPr>
                <w:noProof/>
                <w:webHidden/>
              </w:rPr>
              <w:t>3</w:t>
            </w:r>
            <w:r>
              <w:rPr>
                <w:noProof/>
                <w:webHidden/>
              </w:rPr>
              <w:fldChar w:fldCharType="end"/>
            </w:r>
          </w:hyperlink>
        </w:p>
        <w:p w14:paraId="2CD11098" w14:textId="3DD2484B" w:rsidR="001A4A8D" w:rsidRDefault="001A4A8D">
          <w:pPr>
            <w:pStyle w:val="TOC2"/>
            <w:tabs>
              <w:tab w:val="right" w:leader="dot" w:pos="10456"/>
            </w:tabs>
            <w:rPr>
              <w:rFonts w:eastAsiaTheme="minorEastAsia"/>
              <w:noProof/>
              <w:kern w:val="2"/>
              <w:sz w:val="24"/>
              <w:szCs w:val="24"/>
              <w:lang w:eastAsia="de-DE"/>
              <w14:ligatures w14:val="standardContextual"/>
            </w:rPr>
          </w:pPr>
          <w:hyperlink w:anchor="_Toc224926710" w:history="1">
            <w:r w:rsidRPr="00A47EF9">
              <w:rPr>
                <w:rStyle w:val="Hyperlink"/>
                <w:rFonts w:cstheme="minorHAnsi"/>
                <w:b/>
                <w:bCs/>
                <w:noProof/>
              </w:rPr>
              <w:t>Contact</w:t>
            </w:r>
            <w:r>
              <w:rPr>
                <w:noProof/>
                <w:webHidden/>
              </w:rPr>
              <w:tab/>
            </w:r>
            <w:r>
              <w:rPr>
                <w:noProof/>
                <w:webHidden/>
              </w:rPr>
              <w:fldChar w:fldCharType="begin"/>
            </w:r>
            <w:r>
              <w:rPr>
                <w:noProof/>
                <w:webHidden/>
              </w:rPr>
              <w:instrText xml:space="preserve"> PAGEREF _Toc224926710 \h </w:instrText>
            </w:r>
            <w:r>
              <w:rPr>
                <w:noProof/>
                <w:webHidden/>
              </w:rPr>
            </w:r>
            <w:r>
              <w:rPr>
                <w:noProof/>
                <w:webHidden/>
              </w:rPr>
              <w:fldChar w:fldCharType="separate"/>
            </w:r>
            <w:r w:rsidR="00847C3B">
              <w:rPr>
                <w:noProof/>
                <w:webHidden/>
              </w:rPr>
              <w:t>3</w:t>
            </w:r>
            <w:r>
              <w:rPr>
                <w:noProof/>
                <w:webHidden/>
              </w:rPr>
              <w:fldChar w:fldCharType="end"/>
            </w:r>
          </w:hyperlink>
        </w:p>
        <w:p w14:paraId="32A83666" w14:textId="6B7657CE" w:rsidR="009634D5" w:rsidRDefault="009634D5" w:rsidP="00B81C51">
          <w:pPr>
            <w:jc w:val="both"/>
          </w:pPr>
          <w:r w:rsidRPr="00B81C51">
            <w:rPr>
              <w:b/>
              <w:bCs/>
            </w:rPr>
            <w:fldChar w:fldCharType="end"/>
          </w:r>
        </w:p>
      </w:sdtContent>
    </w:sdt>
    <w:p w14:paraId="308B9D1A" w14:textId="7716B89F" w:rsidR="009634D5" w:rsidRDefault="009634D5" w:rsidP="009634D5"/>
    <w:p w14:paraId="3DB5A539" w14:textId="0F19C712" w:rsidR="009634D5" w:rsidRDefault="009634D5" w:rsidP="009634D5"/>
    <w:p w14:paraId="6AF6AD57" w14:textId="1464DE77" w:rsidR="009634D5" w:rsidRDefault="009634D5" w:rsidP="009634D5"/>
    <w:p w14:paraId="7CB73872" w14:textId="1BFD569E" w:rsidR="009634D5" w:rsidRDefault="009634D5" w:rsidP="009634D5"/>
    <w:p w14:paraId="60F09FC6" w14:textId="0A2E4780" w:rsidR="009634D5" w:rsidRDefault="009634D5" w:rsidP="009634D5"/>
    <w:p w14:paraId="2C79A170" w14:textId="651DDA47" w:rsidR="009634D5" w:rsidRDefault="009634D5" w:rsidP="009634D5"/>
    <w:p w14:paraId="454BB481" w14:textId="0458831F" w:rsidR="00155CA0" w:rsidRDefault="00155CA0" w:rsidP="009634D5"/>
    <w:p w14:paraId="52AAEFF6" w14:textId="049C5876" w:rsidR="00155CA0" w:rsidRDefault="00155CA0" w:rsidP="009634D5"/>
    <w:p w14:paraId="7CFA69ED" w14:textId="2234A93D" w:rsidR="00155CA0" w:rsidRDefault="00155CA0" w:rsidP="009634D5"/>
    <w:p w14:paraId="594D4913" w14:textId="04F9356C" w:rsidR="00155CA0" w:rsidRDefault="00155CA0" w:rsidP="009634D5"/>
    <w:p w14:paraId="678329B4" w14:textId="2DE3C472" w:rsidR="00155CA0" w:rsidRDefault="00155CA0" w:rsidP="009634D5"/>
    <w:p w14:paraId="15F40C07" w14:textId="4E7E2E60" w:rsidR="00155CA0" w:rsidRDefault="00155CA0" w:rsidP="009634D5"/>
    <w:p w14:paraId="59C5FDCD" w14:textId="77777777" w:rsidR="00155CA0" w:rsidRDefault="00155CA0" w:rsidP="009634D5"/>
    <w:p w14:paraId="4ADF8EF1" w14:textId="7D7B82E6" w:rsidR="00155CA0" w:rsidRDefault="00155CA0" w:rsidP="009634D5"/>
    <w:p w14:paraId="0659B01D" w14:textId="39C5F412" w:rsidR="00155CA0" w:rsidRDefault="00155CA0" w:rsidP="009634D5"/>
    <w:p w14:paraId="7A311E78" w14:textId="77777777" w:rsidR="00155CA0" w:rsidRDefault="00155CA0" w:rsidP="009634D5"/>
    <w:p w14:paraId="303C3C01" w14:textId="11D6AD43" w:rsidR="009634D5" w:rsidRDefault="009634D5" w:rsidP="009634D5"/>
    <w:p w14:paraId="73C18DF9" w14:textId="637070DB" w:rsidR="009634D5" w:rsidRDefault="009634D5" w:rsidP="009634D5"/>
    <w:p w14:paraId="6BA674DF" w14:textId="6BDE7DC1" w:rsidR="009634D5" w:rsidRDefault="009634D5" w:rsidP="009634D5"/>
    <w:p w14:paraId="1D7A9B14" w14:textId="77777777" w:rsidR="003609EB" w:rsidRDefault="003609EB" w:rsidP="009634D5"/>
    <w:p w14:paraId="518B40EF" w14:textId="6646F959" w:rsidR="009634D5" w:rsidRDefault="009634D5" w:rsidP="009634D5"/>
    <w:p w14:paraId="4BD8B415" w14:textId="77777777" w:rsidR="009634D5" w:rsidRDefault="009634D5" w:rsidP="009634D5">
      <w:pPr>
        <w:rPr>
          <w:sz w:val="40"/>
          <w:szCs w:val="40"/>
        </w:rPr>
      </w:pPr>
    </w:p>
    <w:p w14:paraId="5BD3BD6F" w14:textId="77777777" w:rsidR="004878A4" w:rsidRPr="004878A4" w:rsidRDefault="004878A4" w:rsidP="004878A4"/>
    <w:p w14:paraId="120363FE" w14:textId="77777777" w:rsidR="00B6271D" w:rsidRDefault="00B6271D" w:rsidP="00F071C3">
      <w:pPr>
        <w:pStyle w:val="Heading2"/>
        <w:rPr>
          <w:rFonts w:asciiTheme="minorHAnsi" w:hAnsiTheme="minorHAnsi" w:cstheme="minorHAnsi"/>
          <w:b/>
          <w:color w:val="1F3763" w:themeColor="accent1" w:themeShade="7F"/>
          <w:sz w:val="30"/>
          <w:szCs w:val="30"/>
        </w:rPr>
      </w:pPr>
    </w:p>
    <w:p w14:paraId="45DB8A91" w14:textId="77777777" w:rsidR="00FD7A07" w:rsidRPr="00B55D3D" w:rsidRDefault="00FD7A07" w:rsidP="00C3321C">
      <w:pPr>
        <w:pStyle w:val="Heading2"/>
        <w:rPr>
          <w:rFonts w:asciiTheme="minorHAnsi" w:hAnsiTheme="minorHAnsi" w:cstheme="minorHAnsi"/>
          <w:b/>
          <w:color w:val="1F3864" w:themeColor="accent1" w:themeShade="80"/>
          <w:sz w:val="30"/>
          <w:szCs w:val="30"/>
          <w:lang w:val="en-GB"/>
        </w:rPr>
      </w:pPr>
      <w:bookmarkStart w:id="0" w:name="_Toc224926704"/>
      <w:r w:rsidRPr="00B55D3D">
        <w:rPr>
          <w:rFonts w:asciiTheme="minorHAnsi" w:hAnsiTheme="minorHAnsi" w:cstheme="minorHAnsi"/>
          <w:b/>
          <w:color w:val="1F3864" w:themeColor="accent1" w:themeShade="80"/>
          <w:sz w:val="30"/>
          <w:szCs w:val="30"/>
          <w:lang w:val="en-GB"/>
        </w:rPr>
        <w:t>What it’s about</w:t>
      </w:r>
      <w:bookmarkEnd w:id="0"/>
    </w:p>
    <w:p w14:paraId="10F42948" w14:textId="3CE6F20B" w:rsidR="009500AD" w:rsidRDefault="00BE1FCF" w:rsidP="005B16C4">
      <w:pPr>
        <w:rPr>
          <w:rFonts w:cstheme="minorHAnsi"/>
          <w:sz w:val="20"/>
          <w:szCs w:val="20"/>
          <w:lang w:val="en-US"/>
        </w:rPr>
      </w:pPr>
      <w:r w:rsidRPr="00E24559">
        <w:rPr>
          <w:rFonts w:cstheme="minorHAnsi"/>
          <w:sz w:val="20"/>
          <w:szCs w:val="20"/>
          <w:lang w:val="en-US"/>
        </w:rPr>
        <w:t xml:space="preserve">The practice-orientated online training course ‘Successfully Using AI Applications in Your Company’ teaches in three parts how artificial intelligence (AI) can be used effectively in the corporate context. Participants first learn about the basic concepts of AI and its potential and limitations. The second part focuses on the practical application of tools like ChatGPT – in particular ‘prompt engineering’. It shows how specific inputs can improve the quality of AI results. The third part presents specific AI tools that are suitable for business areas such as marketing, human resources or customer service. The course includes many exercises and live presentations, so that at the end of the course participants have the knowledge to use AI profitably in their own company and to </w:t>
      </w:r>
      <w:proofErr w:type="spellStart"/>
      <w:r w:rsidRPr="00E24559">
        <w:rPr>
          <w:rFonts w:cstheme="minorHAnsi"/>
          <w:sz w:val="20"/>
          <w:szCs w:val="20"/>
          <w:lang w:val="en-US"/>
        </w:rPr>
        <w:t>organise</w:t>
      </w:r>
      <w:proofErr w:type="spellEnd"/>
      <w:r w:rsidRPr="00E24559">
        <w:rPr>
          <w:rFonts w:cstheme="minorHAnsi"/>
          <w:sz w:val="20"/>
          <w:szCs w:val="20"/>
          <w:lang w:val="en-US"/>
        </w:rPr>
        <w:t xml:space="preserve"> work processes more efficiently.</w:t>
      </w:r>
    </w:p>
    <w:p w14:paraId="7C573B6C" w14:textId="77777777" w:rsidR="008C0970" w:rsidRPr="00393452" w:rsidRDefault="008C0970" w:rsidP="005B16C4">
      <w:pPr>
        <w:rPr>
          <w:rFonts w:cstheme="minorHAnsi"/>
          <w:sz w:val="10"/>
          <w:szCs w:val="10"/>
          <w:lang w:val="en-US"/>
        </w:rPr>
      </w:pPr>
    </w:p>
    <w:p w14:paraId="797930FB" w14:textId="12803F18" w:rsidR="009B4575" w:rsidRPr="00687734" w:rsidRDefault="005B16C4" w:rsidP="00641741">
      <w:pPr>
        <w:pStyle w:val="Heading2"/>
        <w:rPr>
          <w:rFonts w:asciiTheme="minorHAnsi" w:hAnsiTheme="minorHAnsi" w:cstheme="minorHAnsi"/>
          <w:b/>
          <w:bCs/>
          <w:color w:val="1F3864" w:themeColor="accent1" w:themeShade="80"/>
          <w:sz w:val="30"/>
          <w:szCs w:val="30"/>
          <w:lang w:val="en-GB"/>
        </w:rPr>
      </w:pPr>
      <w:bookmarkStart w:id="1" w:name="_Toc224926705"/>
      <w:r w:rsidRPr="00687734">
        <w:rPr>
          <w:rFonts w:asciiTheme="minorHAnsi" w:hAnsiTheme="minorHAnsi" w:cstheme="minorHAnsi"/>
          <w:b/>
          <w:bCs/>
          <w:color w:val="1F3864" w:themeColor="accent1" w:themeShade="80"/>
          <w:sz w:val="30"/>
          <w:szCs w:val="30"/>
          <w:lang w:val="en-GB"/>
        </w:rPr>
        <w:t>Who is it for?</w:t>
      </w:r>
      <w:bookmarkEnd w:id="1"/>
    </w:p>
    <w:p w14:paraId="0671040F" w14:textId="24EB9171" w:rsidR="00905F39" w:rsidRPr="001C13DB" w:rsidRDefault="00E246FC" w:rsidP="005D34BF">
      <w:pPr>
        <w:rPr>
          <w:rFonts w:cstheme="minorHAnsi"/>
          <w:b/>
          <w:bCs/>
          <w:sz w:val="20"/>
          <w:szCs w:val="20"/>
          <w:lang w:val="en-US"/>
        </w:rPr>
      </w:pPr>
      <w:r w:rsidRPr="00E24559">
        <w:rPr>
          <w:rFonts w:cstheme="minorHAnsi"/>
          <w:sz w:val="20"/>
          <w:szCs w:val="20"/>
          <w:lang w:val="en-US"/>
        </w:rPr>
        <w:t>It is aimed at specialists and managers and all those who want to understand and apply the potential of AI in their day-to-day work and corporate context.</w:t>
      </w:r>
      <w:r w:rsidR="001C13DB">
        <w:rPr>
          <w:rFonts w:cstheme="minorHAnsi"/>
          <w:sz w:val="20"/>
          <w:szCs w:val="20"/>
          <w:lang w:val="en-US"/>
        </w:rPr>
        <w:t xml:space="preserve"> </w:t>
      </w:r>
      <w:r w:rsidR="001C13DB" w:rsidRPr="001C13DB">
        <w:rPr>
          <w:rFonts w:cstheme="minorHAnsi"/>
          <w:b/>
          <w:bCs/>
          <w:sz w:val="20"/>
          <w:szCs w:val="20"/>
          <w:u w:val="single"/>
          <w:lang w:val="en-US"/>
        </w:rPr>
        <w:t>Please note:</w:t>
      </w:r>
      <w:r w:rsidR="001C13DB" w:rsidRPr="001C13DB">
        <w:rPr>
          <w:rFonts w:cstheme="minorHAnsi"/>
          <w:b/>
          <w:bCs/>
          <w:sz w:val="20"/>
          <w:szCs w:val="20"/>
          <w:lang w:val="en-US"/>
        </w:rPr>
        <w:t xml:space="preserve"> English language skills are required due to the course is conducted in English.</w:t>
      </w:r>
    </w:p>
    <w:p w14:paraId="555C44D5" w14:textId="77777777" w:rsidR="008C0970" w:rsidRPr="00393452" w:rsidRDefault="008C0970" w:rsidP="005D34BF">
      <w:pPr>
        <w:rPr>
          <w:rFonts w:eastAsiaTheme="majorEastAsia" w:cstheme="minorHAnsi"/>
          <w:b/>
          <w:color w:val="1F3763" w:themeColor="accent1" w:themeShade="7F"/>
          <w:sz w:val="10"/>
          <w:szCs w:val="10"/>
          <w:lang w:val="en-GB"/>
        </w:rPr>
      </w:pPr>
    </w:p>
    <w:p w14:paraId="42C9C8C4" w14:textId="65865042" w:rsidR="00E92812" w:rsidRPr="002F22DB" w:rsidRDefault="00E24559" w:rsidP="00687734">
      <w:pPr>
        <w:pStyle w:val="Heading2"/>
        <w:rPr>
          <w:rFonts w:asciiTheme="minorHAnsi" w:hAnsiTheme="minorHAnsi" w:cstheme="minorHAnsi"/>
          <w:b/>
          <w:bCs/>
          <w:color w:val="1F3864" w:themeColor="accent1" w:themeShade="80"/>
          <w:sz w:val="30"/>
          <w:szCs w:val="30"/>
          <w:lang w:val="en-GB"/>
        </w:rPr>
      </w:pPr>
      <w:bookmarkStart w:id="2" w:name="_Toc224926706"/>
      <w:r>
        <w:rPr>
          <w:rFonts w:asciiTheme="minorHAnsi" w:hAnsiTheme="minorHAnsi" w:cstheme="minorHAnsi"/>
          <w:b/>
          <w:bCs/>
          <w:color w:val="1F3864" w:themeColor="accent1" w:themeShade="80"/>
          <w:sz w:val="30"/>
          <w:szCs w:val="30"/>
          <w:lang w:val="en-GB"/>
        </w:rPr>
        <w:t xml:space="preserve">Programme </w:t>
      </w:r>
      <w:r w:rsidR="00C60724" w:rsidRPr="002F22DB">
        <w:rPr>
          <w:rFonts w:asciiTheme="minorHAnsi" w:hAnsiTheme="minorHAnsi" w:cstheme="minorHAnsi"/>
          <w:b/>
          <w:bCs/>
          <w:color w:val="1F3864" w:themeColor="accent1" w:themeShade="80"/>
          <w:sz w:val="30"/>
          <w:szCs w:val="30"/>
          <w:lang w:val="en-GB"/>
        </w:rPr>
        <w:t>s</w:t>
      </w:r>
      <w:r>
        <w:rPr>
          <w:rFonts w:asciiTheme="minorHAnsi" w:hAnsiTheme="minorHAnsi" w:cstheme="minorHAnsi"/>
          <w:b/>
          <w:bCs/>
          <w:color w:val="1F3864" w:themeColor="accent1" w:themeShade="80"/>
          <w:sz w:val="30"/>
          <w:szCs w:val="30"/>
          <w:lang w:val="en-GB"/>
        </w:rPr>
        <w:t>chedule</w:t>
      </w:r>
      <w:bookmarkEnd w:id="2"/>
    </w:p>
    <w:p w14:paraId="29843AB9" w14:textId="0FA3EE88" w:rsidR="005D34BF" w:rsidRPr="001C025C" w:rsidRDefault="005D34BF" w:rsidP="005D34BF">
      <w:pPr>
        <w:rPr>
          <w:sz w:val="20"/>
          <w:szCs w:val="20"/>
          <w:lang w:val="en-US"/>
        </w:rPr>
      </w:pPr>
      <w:r w:rsidRPr="001C025C">
        <w:rPr>
          <w:sz w:val="20"/>
          <w:szCs w:val="20"/>
          <w:lang w:val="en-US" w:bidi="en-GB"/>
        </w:rPr>
        <w:t>12 teaching units of 45 minutes each</w:t>
      </w:r>
      <w:r w:rsidR="00525EF9">
        <w:rPr>
          <w:sz w:val="20"/>
          <w:szCs w:val="20"/>
          <w:lang w:val="en-US" w:bidi="en-GB"/>
        </w:rPr>
        <w:t>, conduc</w:t>
      </w:r>
      <w:r w:rsidR="005465BF">
        <w:rPr>
          <w:sz w:val="20"/>
          <w:szCs w:val="20"/>
          <w:lang w:val="en-US" w:bidi="en-GB"/>
        </w:rPr>
        <w:t>ted in English</w:t>
      </w:r>
    </w:p>
    <w:p w14:paraId="50CD8F2B" w14:textId="77777777" w:rsidR="005D34BF" w:rsidRPr="001C025C" w:rsidRDefault="005D34BF" w:rsidP="005D34BF">
      <w:pPr>
        <w:rPr>
          <w:b/>
          <w:bCs/>
          <w:color w:val="1F3864" w:themeColor="accent1" w:themeShade="80"/>
          <w:sz w:val="20"/>
          <w:szCs w:val="20"/>
          <w:lang w:val="en-US"/>
        </w:rPr>
      </w:pPr>
      <w:r w:rsidRPr="001C025C">
        <w:rPr>
          <w:b/>
          <w:color w:val="1F3864" w:themeColor="accent1" w:themeShade="80"/>
          <w:sz w:val="20"/>
          <w:szCs w:val="20"/>
          <w:lang w:val="en-US" w:bidi="en-GB"/>
        </w:rPr>
        <w:t>Part 1: Introduction to Artificial Intelligence (4 units)</w:t>
      </w:r>
    </w:p>
    <w:p w14:paraId="78FA34CB" w14:textId="77777777" w:rsidR="005D34BF" w:rsidRPr="001C025C" w:rsidRDefault="005D34BF" w:rsidP="005D34BF">
      <w:pPr>
        <w:rPr>
          <w:sz w:val="20"/>
          <w:szCs w:val="20"/>
          <w:lang w:val="en-US"/>
        </w:rPr>
      </w:pPr>
      <w:r w:rsidRPr="001C025C">
        <w:rPr>
          <w:sz w:val="20"/>
          <w:szCs w:val="20"/>
          <w:lang w:val="en-US" w:bidi="en-GB"/>
        </w:rPr>
        <w:t>1. What is AI?</w:t>
      </w:r>
    </w:p>
    <w:p w14:paraId="31C83739" w14:textId="77777777" w:rsidR="005D34BF" w:rsidRPr="001C025C" w:rsidRDefault="005D34BF" w:rsidP="005D34BF">
      <w:pPr>
        <w:rPr>
          <w:sz w:val="20"/>
          <w:szCs w:val="20"/>
          <w:lang w:val="en-US"/>
        </w:rPr>
      </w:pPr>
      <w:r w:rsidRPr="001C025C">
        <w:rPr>
          <w:sz w:val="20"/>
          <w:szCs w:val="20"/>
          <w:lang w:val="en-US" w:bidi="en-GB"/>
        </w:rPr>
        <w:t>2. Potential and limits of AI</w:t>
      </w:r>
    </w:p>
    <w:p w14:paraId="68FB59B3" w14:textId="77777777" w:rsidR="005D34BF" w:rsidRPr="001C025C" w:rsidRDefault="005D34BF" w:rsidP="005D34BF">
      <w:pPr>
        <w:rPr>
          <w:sz w:val="20"/>
          <w:szCs w:val="20"/>
          <w:lang w:val="en-US"/>
        </w:rPr>
      </w:pPr>
      <w:r w:rsidRPr="001C025C">
        <w:rPr>
          <w:sz w:val="20"/>
          <w:szCs w:val="20"/>
          <w:lang w:val="en-US" w:bidi="en-GB"/>
        </w:rPr>
        <w:t>3. Introduction to ChatGPT and other tools</w:t>
      </w:r>
    </w:p>
    <w:p w14:paraId="0DAD199F" w14:textId="77777777" w:rsidR="005D34BF" w:rsidRPr="001C025C" w:rsidRDefault="005D34BF" w:rsidP="005D34BF">
      <w:pPr>
        <w:rPr>
          <w:b/>
          <w:bCs/>
          <w:color w:val="1F3864" w:themeColor="accent1" w:themeShade="80"/>
          <w:sz w:val="20"/>
          <w:szCs w:val="20"/>
          <w:lang w:val="en-US"/>
        </w:rPr>
      </w:pPr>
      <w:r w:rsidRPr="001C025C">
        <w:rPr>
          <w:b/>
          <w:color w:val="1F3864" w:themeColor="accent1" w:themeShade="80"/>
          <w:sz w:val="20"/>
          <w:szCs w:val="20"/>
          <w:lang w:val="en-US" w:bidi="en-GB"/>
        </w:rPr>
        <w:t>Part 2: ChatGPT and Prompt Engineering in Practice (4 units)</w:t>
      </w:r>
    </w:p>
    <w:p w14:paraId="44BCAA53" w14:textId="77777777" w:rsidR="005D34BF" w:rsidRPr="001C025C" w:rsidRDefault="005D34BF" w:rsidP="005D34BF">
      <w:pPr>
        <w:rPr>
          <w:sz w:val="20"/>
          <w:szCs w:val="20"/>
          <w:lang w:val="en-US"/>
        </w:rPr>
      </w:pPr>
      <w:r w:rsidRPr="001C025C">
        <w:rPr>
          <w:sz w:val="20"/>
          <w:szCs w:val="20"/>
          <w:lang w:val="en-US" w:bidi="en-GB"/>
        </w:rPr>
        <w:t>1. Introduction to prompt engineering using ChatGPT and other tools</w:t>
      </w:r>
    </w:p>
    <w:p w14:paraId="14DF0986" w14:textId="77777777" w:rsidR="005D34BF" w:rsidRPr="001C025C" w:rsidRDefault="005D34BF" w:rsidP="005D34BF">
      <w:pPr>
        <w:rPr>
          <w:sz w:val="20"/>
          <w:szCs w:val="20"/>
          <w:lang w:val="en-US"/>
        </w:rPr>
      </w:pPr>
      <w:r w:rsidRPr="001C025C">
        <w:rPr>
          <w:sz w:val="20"/>
          <w:szCs w:val="20"/>
          <w:lang w:val="en-US" w:bidi="en-GB"/>
        </w:rPr>
        <w:t>2. Use ChatGPT and other tools effectively in everyday work</w:t>
      </w:r>
    </w:p>
    <w:p w14:paraId="4B7D0536" w14:textId="77777777" w:rsidR="005D34BF" w:rsidRPr="001C025C" w:rsidRDefault="005D34BF" w:rsidP="005D34BF">
      <w:pPr>
        <w:rPr>
          <w:b/>
          <w:bCs/>
          <w:color w:val="1F3864" w:themeColor="accent1" w:themeShade="80"/>
          <w:sz w:val="20"/>
          <w:szCs w:val="20"/>
          <w:lang w:val="en-US"/>
        </w:rPr>
      </w:pPr>
      <w:r w:rsidRPr="001C025C">
        <w:rPr>
          <w:b/>
          <w:color w:val="1F3864" w:themeColor="accent1" w:themeShade="80"/>
          <w:sz w:val="20"/>
          <w:szCs w:val="20"/>
          <w:lang w:val="en-US" w:bidi="en-GB"/>
        </w:rPr>
        <w:t>Part 3: Using Department-Specific AI Tools in the Company (4 units)</w:t>
      </w:r>
    </w:p>
    <w:p w14:paraId="163DD6EA" w14:textId="77777777" w:rsidR="005D34BF" w:rsidRPr="001C025C" w:rsidRDefault="005D34BF" w:rsidP="005D34BF">
      <w:pPr>
        <w:rPr>
          <w:sz w:val="20"/>
          <w:szCs w:val="20"/>
          <w:lang w:val="en-US"/>
        </w:rPr>
      </w:pPr>
      <w:r w:rsidRPr="001C025C">
        <w:rPr>
          <w:sz w:val="20"/>
          <w:szCs w:val="20"/>
          <w:lang w:val="en-US" w:bidi="en-GB"/>
        </w:rPr>
        <w:t>1. AI tools for various areas of the company</w:t>
      </w:r>
    </w:p>
    <w:p w14:paraId="5D6A90DE" w14:textId="77777777" w:rsidR="005D34BF" w:rsidRPr="001C025C" w:rsidRDefault="005D34BF" w:rsidP="005D34BF">
      <w:pPr>
        <w:rPr>
          <w:sz w:val="20"/>
          <w:szCs w:val="20"/>
          <w:lang w:val="en-US"/>
        </w:rPr>
      </w:pPr>
      <w:r w:rsidRPr="001C025C">
        <w:rPr>
          <w:sz w:val="20"/>
          <w:szCs w:val="20"/>
          <w:lang w:val="en-US" w:bidi="en-GB"/>
        </w:rPr>
        <w:t>2. Presentation of selected tools in a live demo</w:t>
      </w:r>
    </w:p>
    <w:p w14:paraId="5C4487E3" w14:textId="77777777" w:rsidR="005D34BF" w:rsidRPr="001C025C" w:rsidRDefault="005D34BF" w:rsidP="005D34BF">
      <w:pPr>
        <w:rPr>
          <w:sz w:val="20"/>
          <w:szCs w:val="20"/>
          <w:lang w:val="en-US"/>
        </w:rPr>
      </w:pPr>
      <w:r w:rsidRPr="001C025C">
        <w:rPr>
          <w:sz w:val="20"/>
          <w:szCs w:val="20"/>
          <w:lang w:val="en-US" w:bidi="en-GB"/>
        </w:rPr>
        <w:t>3. Conclusion and outlook</w:t>
      </w:r>
    </w:p>
    <w:p w14:paraId="6D0554ED" w14:textId="77777777" w:rsidR="000C643E" w:rsidRPr="00393452" w:rsidRDefault="000C643E" w:rsidP="000C643E">
      <w:pPr>
        <w:rPr>
          <w:rFonts w:cstheme="minorHAnsi"/>
          <w:bCs/>
          <w:sz w:val="10"/>
          <w:szCs w:val="10"/>
          <w:lang w:val="en-US"/>
        </w:rPr>
      </w:pPr>
    </w:p>
    <w:p w14:paraId="1E67C4F1" w14:textId="77F3FAD0" w:rsidR="00155F54" w:rsidRPr="0044565B" w:rsidRDefault="00155F54" w:rsidP="0044565B">
      <w:pPr>
        <w:pStyle w:val="Heading2"/>
        <w:rPr>
          <w:rFonts w:asciiTheme="minorHAnsi" w:hAnsiTheme="minorHAnsi" w:cstheme="minorHAnsi"/>
          <w:b/>
          <w:bCs/>
          <w:color w:val="1F3864" w:themeColor="accent1" w:themeShade="80"/>
          <w:sz w:val="30"/>
          <w:szCs w:val="30"/>
          <w:lang w:val="en-US"/>
        </w:rPr>
      </w:pPr>
      <w:bookmarkStart w:id="3" w:name="_Toc224926707"/>
      <w:r w:rsidRPr="0044565B">
        <w:rPr>
          <w:rFonts w:asciiTheme="minorHAnsi" w:hAnsiTheme="minorHAnsi" w:cstheme="minorHAnsi"/>
          <w:b/>
          <w:bCs/>
          <w:color w:val="1F3864" w:themeColor="accent1" w:themeShade="80"/>
          <w:sz w:val="30"/>
          <w:szCs w:val="30"/>
          <w:lang w:val="en-GB"/>
        </w:rPr>
        <w:t>When</w:t>
      </w:r>
      <w:r w:rsidR="0044565B" w:rsidRPr="0044565B">
        <w:rPr>
          <w:rFonts w:asciiTheme="minorHAnsi" w:hAnsiTheme="minorHAnsi" w:cstheme="minorHAnsi"/>
          <w:b/>
          <w:bCs/>
          <w:color w:val="1F3864" w:themeColor="accent1" w:themeShade="80"/>
          <w:sz w:val="30"/>
          <w:szCs w:val="30"/>
          <w:lang w:val="en-GB"/>
        </w:rPr>
        <w:t>?</w:t>
      </w:r>
      <w:bookmarkEnd w:id="3"/>
    </w:p>
    <w:p w14:paraId="4DAA2E11" w14:textId="28CB8A2F" w:rsidR="00155F54" w:rsidRPr="001C025C" w:rsidRDefault="00155F54" w:rsidP="00155F54">
      <w:pPr>
        <w:rPr>
          <w:sz w:val="20"/>
          <w:szCs w:val="20"/>
          <w:lang w:val="en-US"/>
        </w:rPr>
      </w:pPr>
      <w:r w:rsidRPr="001C025C">
        <w:rPr>
          <w:sz w:val="20"/>
          <w:szCs w:val="20"/>
          <w:lang w:val="en-US" w:bidi="en-GB"/>
        </w:rPr>
        <w:t xml:space="preserve">Series </w:t>
      </w:r>
      <w:r w:rsidR="0044565B" w:rsidRPr="001C025C">
        <w:rPr>
          <w:sz w:val="20"/>
          <w:szCs w:val="20"/>
          <w:lang w:val="en-US" w:bidi="en-GB"/>
        </w:rPr>
        <w:t>1</w:t>
      </w:r>
      <w:r w:rsidRPr="001C025C">
        <w:rPr>
          <w:sz w:val="20"/>
          <w:szCs w:val="20"/>
          <w:lang w:val="en-US" w:bidi="en-GB"/>
        </w:rPr>
        <w:t xml:space="preserve"> (5–8pm</w:t>
      </w:r>
      <w:r w:rsidR="002C7973" w:rsidRPr="001C025C">
        <w:rPr>
          <w:sz w:val="20"/>
          <w:szCs w:val="20"/>
          <w:lang w:val="en-US" w:bidi="en-GB"/>
        </w:rPr>
        <w:t xml:space="preserve"> CEST</w:t>
      </w:r>
      <w:r w:rsidRPr="001C025C">
        <w:rPr>
          <w:sz w:val="20"/>
          <w:szCs w:val="20"/>
          <w:lang w:val="en-US" w:bidi="en-GB"/>
        </w:rPr>
        <w:t>): Tue. 19 May · Thu. 21 May · Tue. 26 May</w:t>
      </w:r>
    </w:p>
    <w:p w14:paraId="699DC966" w14:textId="404F14C3" w:rsidR="00BE7BCC" w:rsidRPr="001C025C" w:rsidRDefault="00BE7BCC" w:rsidP="00BE7BCC">
      <w:pPr>
        <w:rPr>
          <w:sz w:val="20"/>
          <w:szCs w:val="20"/>
          <w:lang w:val="fr-FR"/>
        </w:rPr>
      </w:pPr>
      <w:proofErr w:type="spellStart"/>
      <w:r w:rsidRPr="001C025C">
        <w:rPr>
          <w:sz w:val="20"/>
          <w:szCs w:val="20"/>
          <w:lang w:val="fr-FR" w:bidi="en-GB"/>
        </w:rPr>
        <w:t>Series</w:t>
      </w:r>
      <w:proofErr w:type="spellEnd"/>
      <w:r w:rsidRPr="001C025C">
        <w:rPr>
          <w:sz w:val="20"/>
          <w:szCs w:val="20"/>
          <w:lang w:val="fr-FR" w:bidi="en-GB"/>
        </w:rPr>
        <w:t xml:space="preserve"> </w:t>
      </w:r>
      <w:r w:rsidR="0044565B" w:rsidRPr="001C025C">
        <w:rPr>
          <w:sz w:val="20"/>
          <w:szCs w:val="20"/>
          <w:lang w:val="fr-FR" w:bidi="en-GB"/>
        </w:rPr>
        <w:t>2</w:t>
      </w:r>
      <w:r w:rsidRPr="001C025C">
        <w:rPr>
          <w:sz w:val="20"/>
          <w:szCs w:val="20"/>
          <w:lang w:val="fr-FR" w:bidi="en-GB"/>
        </w:rPr>
        <w:t xml:space="preserve"> (3–6pm</w:t>
      </w:r>
      <w:r w:rsidR="002C7973" w:rsidRPr="001C025C">
        <w:rPr>
          <w:sz w:val="20"/>
          <w:szCs w:val="20"/>
          <w:lang w:val="fr-FR" w:bidi="en-GB"/>
        </w:rPr>
        <w:t xml:space="preserve"> CEST</w:t>
      </w:r>
      <w:proofErr w:type="gramStart"/>
      <w:r w:rsidRPr="001C025C">
        <w:rPr>
          <w:sz w:val="20"/>
          <w:szCs w:val="20"/>
          <w:lang w:val="fr-FR" w:bidi="en-GB"/>
        </w:rPr>
        <w:t>):</w:t>
      </w:r>
      <w:proofErr w:type="gramEnd"/>
      <w:r w:rsidRPr="001C025C">
        <w:rPr>
          <w:sz w:val="20"/>
          <w:szCs w:val="20"/>
          <w:lang w:val="fr-FR" w:bidi="en-GB"/>
        </w:rPr>
        <w:t xml:space="preserve"> Tue. 28 Jul. · Thu. 30 Jul. · Tue. 4 Aug.</w:t>
      </w:r>
    </w:p>
    <w:p w14:paraId="2DFCB680" w14:textId="295F900D" w:rsidR="00BE7BCC" w:rsidRPr="001C025C" w:rsidRDefault="00BE7BCC" w:rsidP="00BE7BCC">
      <w:pPr>
        <w:rPr>
          <w:sz w:val="20"/>
          <w:szCs w:val="20"/>
          <w:lang w:val="en-US"/>
        </w:rPr>
      </w:pPr>
      <w:proofErr w:type="spellStart"/>
      <w:r w:rsidRPr="001C025C">
        <w:rPr>
          <w:sz w:val="20"/>
          <w:szCs w:val="20"/>
          <w:lang w:val="fr-FR" w:bidi="en-GB"/>
        </w:rPr>
        <w:t>Series</w:t>
      </w:r>
      <w:proofErr w:type="spellEnd"/>
      <w:r w:rsidRPr="001C025C">
        <w:rPr>
          <w:sz w:val="20"/>
          <w:szCs w:val="20"/>
          <w:lang w:val="fr-FR" w:bidi="en-GB"/>
        </w:rPr>
        <w:t xml:space="preserve"> </w:t>
      </w:r>
      <w:r w:rsidR="0044565B" w:rsidRPr="001C025C">
        <w:rPr>
          <w:sz w:val="20"/>
          <w:szCs w:val="20"/>
          <w:lang w:val="fr-FR" w:bidi="en-GB"/>
        </w:rPr>
        <w:t>3</w:t>
      </w:r>
      <w:r w:rsidRPr="001C025C">
        <w:rPr>
          <w:sz w:val="20"/>
          <w:szCs w:val="20"/>
          <w:lang w:val="fr-FR" w:bidi="en-GB"/>
        </w:rPr>
        <w:t xml:space="preserve"> (12 </w:t>
      </w:r>
      <w:proofErr w:type="spellStart"/>
      <w:r w:rsidRPr="001C025C">
        <w:rPr>
          <w:sz w:val="20"/>
          <w:szCs w:val="20"/>
          <w:lang w:val="fr-FR" w:bidi="en-GB"/>
        </w:rPr>
        <w:t>noon</w:t>
      </w:r>
      <w:proofErr w:type="spellEnd"/>
      <w:r w:rsidRPr="001C025C">
        <w:rPr>
          <w:sz w:val="20"/>
          <w:szCs w:val="20"/>
          <w:lang w:val="fr-FR" w:bidi="en-GB"/>
        </w:rPr>
        <w:t>–3pm</w:t>
      </w:r>
      <w:r w:rsidR="00A85B2D" w:rsidRPr="001C025C">
        <w:rPr>
          <w:sz w:val="20"/>
          <w:szCs w:val="20"/>
          <w:lang w:val="fr-FR" w:bidi="en-GB"/>
        </w:rPr>
        <w:t xml:space="preserve"> CEST</w:t>
      </w:r>
      <w:proofErr w:type="gramStart"/>
      <w:r w:rsidRPr="001C025C">
        <w:rPr>
          <w:sz w:val="20"/>
          <w:szCs w:val="20"/>
          <w:lang w:val="fr-FR" w:bidi="en-GB"/>
        </w:rPr>
        <w:t>):</w:t>
      </w:r>
      <w:proofErr w:type="gramEnd"/>
      <w:r w:rsidRPr="001C025C">
        <w:rPr>
          <w:sz w:val="20"/>
          <w:szCs w:val="20"/>
          <w:lang w:val="fr-FR" w:bidi="en-GB"/>
        </w:rPr>
        <w:t xml:space="preserve"> Mon. 17 Aug. </w:t>
      </w:r>
      <w:r w:rsidRPr="001C025C">
        <w:rPr>
          <w:sz w:val="20"/>
          <w:szCs w:val="20"/>
          <w:lang w:val="en-US" w:bidi="en-GB"/>
        </w:rPr>
        <w:t xml:space="preserve">· Wed. 19 </w:t>
      </w:r>
      <w:proofErr w:type="gramStart"/>
      <w:r w:rsidRPr="001C025C">
        <w:rPr>
          <w:sz w:val="20"/>
          <w:szCs w:val="20"/>
          <w:lang w:val="en-US" w:bidi="en-GB"/>
        </w:rPr>
        <w:t>Aug. ·</w:t>
      </w:r>
      <w:proofErr w:type="gramEnd"/>
      <w:r w:rsidRPr="001C025C">
        <w:rPr>
          <w:sz w:val="20"/>
          <w:szCs w:val="20"/>
          <w:lang w:val="en-US" w:bidi="en-GB"/>
        </w:rPr>
        <w:t xml:space="preserve"> Mon. 24 Aug.</w:t>
      </w:r>
    </w:p>
    <w:p w14:paraId="1B6CB0F3" w14:textId="0ED3C4A5" w:rsidR="00360FBB" w:rsidRPr="00D23BFF" w:rsidRDefault="00BE7BCC" w:rsidP="00D23BFF">
      <w:pPr>
        <w:rPr>
          <w:lang w:val="en-US"/>
        </w:rPr>
      </w:pPr>
      <w:r w:rsidRPr="001C025C">
        <w:rPr>
          <w:sz w:val="20"/>
          <w:szCs w:val="20"/>
          <w:lang w:val="en-US" w:bidi="en-GB"/>
        </w:rPr>
        <w:t xml:space="preserve">Series </w:t>
      </w:r>
      <w:r w:rsidR="0044565B" w:rsidRPr="001C025C">
        <w:rPr>
          <w:sz w:val="20"/>
          <w:szCs w:val="20"/>
          <w:lang w:val="en-US" w:bidi="en-GB"/>
        </w:rPr>
        <w:t>4</w:t>
      </w:r>
      <w:r w:rsidRPr="001C025C">
        <w:rPr>
          <w:sz w:val="20"/>
          <w:szCs w:val="20"/>
          <w:lang w:val="en-US" w:bidi="en-GB"/>
        </w:rPr>
        <w:t xml:space="preserve"> (8–11am</w:t>
      </w:r>
      <w:r w:rsidR="00A85B2D" w:rsidRPr="001C025C">
        <w:rPr>
          <w:sz w:val="20"/>
          <w:szCs w:val="20"/>
          <w:lang w:val="en-US" w:bidi="en-GB"/>
        </w:rPr>
        <w:t xml:space="preserve"> CET</w:t>
      </w:r>
      <w:r w:rsidRPr="001C025C">
        <w:rPr>
          <w:sz w:val="20"/>
          <w:szCs w:val="20"/>
          <w:lang w:val="en-US" w:bidi="en-GB"/>
        </w:rPr>
        <w:t xml:space="preserve">): Thu. 12 </w:t>
      </w:r>
      <w:proofErr w:type="gramStart"/>
      <w:r w:rsidRPr="001C025C">
        <w:rPr>
          <w:sz w:val="20"/>
          <w:szCs w:val="20"/>
          <w:lang w:val="en-US" w:bidi="en-GB"/>
        </w:rPr>
        <w:t>Nov. ·</w:t>
      </w:r>
      <w:proofErr w:type="gramEnd"/>
      <w:r w:rsidRPr="001C025C">
        <w:rPr>
          <w:sz w:val="20"/>
          <w:szCs w:val="20"/>
          <w:lang w:val="en-US" w:bidi="en-GB"/>
        </w:rPr>
        <w:t xml:space="preserve"> Tue. 17 </w:t>
      </w:r>
      <w:proofErr w:type="gramStart"/>
      <w:r w:rsidRPr="001C025C">
        <w:rPr>
          <w:sz w:val="20"/>
          <w:szCs w:val="20"/>
          <w:lang w:val="en-US" w:bidi="en-GB"/>
        </w:rPr>
        <w:t>Nov. ·</w:t>
      </w:r>
      <w:proofErr w:type="gramEnd"/>
      <w:r w:rsidRPr="001C025C">
        <w:rPr>
          <w:sz w:val="20"/>
          <w:szCs w:val="20"/>
          <w:lang w:val="en-US" w:bidi="en-GB"/>
        </w:rPr>
        <w:t xml:space="preserve"> Thu. 19 Nov</w:t>
      </w:r>
      <w:r w:rsidRPr="0044565B">
        <w:rPr>
          <w:lang w:val="en-US" w:bidi="en-GB"/>
        </w:rPr>
        <w:t>.</w:t>
      </w:r>
    </w:p>
    <w:p w14:paraId="52D3EFD2" w14:textId="77777777" w:rsidR="00EB4A4B" w:rsidRDefault="00EB4A4B" w:rsidP="00EB4A4B">
      <w:pPr>
        <w:rPr>
          <w:lang w:val="en-GB"/>
        </w:rPr>
      </w:pPr>
    </w:p>
    <w:p w14:paraId="04917DAF" w14:textId="77777777" w:rsidR="008C0970" w:rsidRDefault="008C0970" w:rsidP="00EB4A4B">
      <w:pPr>
        <w:rPr>
          <w:lang w:val="en-GB"/>
        </w:rPr>
      </w:pPr>
    </w:p>
    <w:p w14:paraId="249FAB2F" w14:textId="77777777" w:rsidR="000B3EF8" w:rsidRDefault="000B3EF8" w:rsidP="0000038D">
      <w:pPr>
        <w:pStyle w:val="Heading2"/>
        <w:rPr>
          <w:rFonts w:asciiTheme="minorHAnsi" w:hAnsiTheme="minorHAnsi" w:cstheme="minorHAnsi"/>
          <w:b/>
          <w:bCs/>
          <w:color w:val="1F3864" w:themeColor="accent1" w:themeShade="80"/>
          <w:sz w:val="30"/>
          <w:szCs w:val="30"/>
          <w:lang w:val="en-US"/>
        </w:rPr>
      </w:pPr>
    </w:p>
    <w:p w14:paraId="2F837459" w14:textId="390F8CF7" w:rsidR="00A70E58" w:rsidRPr="002E0BCE" w:rsidRDefault="00210373" w:rsidP="0000038D">
      <w:pPr>
        <w:pStyle w:val="Heading2"/>
        <w:rPr>
          <w:rFonts w:asciiTheme="minorHAnsi" w:hAnsiTheme="minorHAnsi" w:cstheme="minorHAnsi"/>
          <w:b/>
          <w:bCs/>
          <w:color w:val="1F3864" w:themeColor="accent1" w:themeShade="80"/>
          <w:sz w:val="30"/>
          <w:szCs w:val="30"/>
          <w:lang w:val="en-US"/>
        </w:rPr>
      </w:pPr>
      <w:bookmarkStart w:id="4" w:name="_Toc224926708"/>
      <w:r w:rsidRPr="002E0BCE">
        <w:rPr>
          <w:rFonts w:asciiTheme="minorHAnsi" w:hAnsiTheme="minorHAnsi" w:cstheme="minorHAnsi"/>
          <w:b/>
          <w:bCs/>
          <w:color w:val="1F3864" w:themeColor="accent1" w:themeShade="80"/>
          <w:sz w:val="30"/>
          <w:szCs w:val="30"/>
          <w:lang w:val="en-US"/>
        </w:rPr>
        <w:t>Technical requirements</w:t>
      </w:r>
      <w:bookmarkEnd w:id="4"/>
    </w:p>
    <w:p w14:paraId="26B860E8" w14:textId="788A1BA5" w:rsidR="00210373" w:rsidRPr="001C025C" w:rsidRDefault="005740B5" w:rsidP="00A66D66">
      <w:pPr>
        <w:rPr>
          <w:sz w:val="20"/>
          <w:szCs w:val="20"/>
          <w:lang w:val="en-US"/>
        </w:rPr>
      </w:pPr>
      <w:r w:rsidRPr="001C025C">
        <w:rPr>
          <w:sz w:val="20"/>
          <w:szCs w:val="20"/>
          <w:lang w:val="en-US"/>
        </w:rPr>
        <w:t xml:space="preserve">For the IHK Online Sprint, it is helpful (but not essential) to use the paid version of ChatGPT (ChatGPT Plus) or </w:t>
      </w:r>
      <w:r w:rsidR="00A66D66" w:rsidRPr="001C025C">
        <w:rPr>
          <w:sz w:val="20"/>
          <w:szCs w:val="20"/>
          <w:lang w:val="en-US"/>
        </w:rPr>
        <w:t xml:space="preserve">to </w:t>
      </w:r>
      <w:r w:rsidRPr="001C025C">
        <w:rPr>
          <w:sz w:val="20"/>
          <w:szCs w:val="20"/>
          <w:lang w:val="en-US"/>
        </w:rPr>
        <w:t>have Microsoft</w:t>
      </w:r>
      <w:r w:rsidR="00A66D66" w:rsidRPr="001C025C">
        <w:rPr>
          <w:sz w:val="20"/>
          <w:szCs w:val="20"/>
          <w:lang w:val="en-US"/>
        </w:rPr>
        <w:t xml:space="preserve"> </w:t>
      </w:r>
      <w:r w:rsidRPr="001C025C">
        <w:rPr>
          <w:sz w:val="20"/>
          <w:szCs w:val="20"/>
          <w:lang w:val="en-US"/>
        </w:rPr>
        <w:t>Copilot integrated into your MS365 package.</w:t>
      </w:r>
    </w:p>
    <w:p w14:paraId="01A949AE" w14:textId="77777777" w:rsidR="00416C8E" w:rsidRPr="001C025C" w:rsidRDefault="00416C8E" w:rsidP="00416C8E">
      <w:pPr>
        <w:pStyle w:val="ListParagraph"/>
        <w:numPr>
          <w:ilvl w:val="0"/>
          <w:numId w:val="14"/>
        </w:numPr>
        <w:rPr>
          <w:sz w:val="20"/>
          <w:szCs w:val="20"/>
          <w:lang w:val="en-US"/>
        </w:rPr>
      </w:pPr>
      <w:r w:rsidRPr="001C025C">
        <w:rPr>
          <w:sz w:val="20"/>
          <w:szCs w:val="20"/>
          <w:lang w:val="en-US"/>
        </w:rPr>
        <w:t>Computer (PC/Mac) with at least 4 GB, preferably 8 GB RAM</w:t>
      </w:r>
    </w:p>
    <w:p w14:paraId="4683B861" w14:textId="77777777" w:rsidR="00416C8E" w:rsidRPr="001C025C" w:rsidRDefault="00416C8E" w:rsidP="00416C8E">
      <w:pPr>
        <w:pStyle w:val="ListParagraph"/>
        <w:numPr>
          <w:ilvl w:val="0"/>
          <w:numId w:val="14"/>
        </w:numPr>
        <w:rPr>
          <w:sz w:val="20"/>
          <w:szCs w:val="20"/>
          <w:lang w:val="en-US"/>
        </w:rPr>
      </w:pPr>
      <w:r w:rsidRPr="001C025C">
        <w:rPr>
          <w:sz w:val="20"/>
          <w:szCs w:val="20"/>
          <w:lang w:val="en-US"/>
        </w:rPr>
        <w:t xml:space="preserve">Stable internet connection </w:t>
      </w:r>
    </w:p>
    <w:p w14:paraId="0E780AB3" w14:textId="77777777" w:rsidR="00416C8E" w:rsidRPr="001C025C" w:rsidRDefault="00416C8E" w:rsidP="00416C8E">
      <w:pPr>
        <w:pStyle w:val="ListParagraph"/>
        <w:numPr>
          <w:ilvl w:val="0"/>
          <w:numId w:val="14"/>
        </w:numPr>
        <w:rPr>
          <w:sz w:val="20"/>
          <w:szCs w:val="20"/>
          <w:lang w:val="en-US"/>
        </w:rPr>
      </w:pPr>
      <w:r w:rsidRPr="001C025C">
        <w:rPr>
          <w:sz w:val="20"/>
          <w:szCs w:val="20"/>
          <w:lang w:val="en-US"/>
        </w:rPr>
        <w:t xml:space="preserve">Headset or in-ear headphones are recommended </w:t>
      </w:r>
    </w:p>
    <w:p w14:paraId="4D5FE931" w14:textId="3F111C50" w:rsidR="00A66D66" w:rsidRPr="001C025C" w:rsidRDefault="00416C8E" w:rsidP="00416C8E">
      <w:pPr>
        <w:pStyle w:val="ListParagraph"/>
        <w:numPr>
          <w:ilvl w:val="0"/>
          <w:numId w:val="14"/>
        </w:numPr>
        <w:rPr>
          <w:sz w:val="20"/>
          <w:szCs w:val="20"/>
          <w:lang w:val="en-US"/>
        </w:rPr>
      </w:pPr>
      <w:r w:rsidRPr="001C025C">
        <w:rPr>
          <w:sz w:val="20"/>
          <w:szCs w:val="20"/>
          <w:lang w:val="en-US"/>
        </w:rPr>
        <w:t>Microphone and webcam</w:t>
      </w:r>
    </w:p>
    <w:p w14:paraId="63311CA9" w14:textId="77777777" w:rsidR="00416C8E" w:rsidRPr="000B3EF8" w:rsidRDefault="00416C8E" w:rsidP="00416C8E">
      <w:pPr>
        <w:pStyle w:val="ListParagraph"/>
        <w:rPr>
          <w:sz w:val="10"/>
          <w:szCs w:val="10"/>
          <w:lang w:val="en-US"/>
        </w:rPr>
      </w:pPr>
    </w:p>
    <w:p w14:paraId="2FA26E8F" w14:textId="71D25D65" w:rsidR="00EA77BF" w:rsidRPr="00416C8E" w:rsidRDefault="00F21614" w:rsidP="00416C8E">
      <w:pPr>
        <w:pStyle w:val="Heading2"/>
        <w:rPr>
          <w:rFonts w:asciiTheme="minorHAnsi" w:hAnsiTheme="minorHAnsi" w:cstheme="minorHAnsi"/>
          <w:b/>
          <w:bCs/>
          <w:color w:val="1F3864" w:themeColor="accent1" w:themeShade="80"/>
          <w:sz w:val="30"/>
          <w:szCs w:val="30"/>
        </w:rPr>
      </w:pPr>
      <w:bookmarkStart w:id="5" w:name="_Toc224926709"/>
      <w:r w:rsidRPr="008870A3">
        <w:rPr>
          <w:rFonts w:asciiTheme="minorHAnsi" w:hAnsiTheme="minorHAnsi" w:cstheme="minorHAnsi"/>
          <w:b/>
          <w:bCs/>
          <w:color w:val="1F3864" w:themeColor="accent1" w:themeShade="80"/>
          <w:sz w:val="30"/>
          <w:szCs w:val="30"/>
        </w:rPr>
        <w:t>Pricing model</w:t>
      </w:r>
      <w:bookmarkEnd w:id="5"/>
    </w:p>
    <w:p w14:paraId="19CEF914" w14:textId="295F14E4" w:rsidR="00197303" w:rsidRPr="006F036D" w:rsidRDefault="0059233B" w:rsidP="006F036D">
      <w:pPr>
        <w:rPr>
          <w:sz w:val="20"/>
          <w:szCs w:val="20"/>
          <w:lang w:val="en-US"/>
        </w:rPr>
      </w:pPr>
      <w:r w:rsidRPr="006F036D">
        <w:rPr>
          <w:b/>
          <w:bCs/>
          <w:sz w:val="20"/>
          <w:szCs w:val="20"/>
          <w:lang w:val="en-US"/>
        </w:rPr>
        <w:t xml:space="preserve">€ </w:t>
      </w:r>
      <w:r w:rsidR="003F34E6" w:rsidRPr="006F036D">
        <w:rPr>
          <w:b/>
          <w:bCs/>
          <w:sz w:val="20"/>
          <w:szCs w:val="20"/>
          <w:lang w:val="en-US"/>
        </w:rPr>
        <w:t>490</w:t>
      </w:r>
      <w:r w:rsidR="003F34E6" w:rsidRPr="006F036D">
        <w:rPr>
          <w:sz w:val="20"/>
          <w:szCs w:val="20"/>
          <w:lang w:val="en-US"/>
        </w:rPr>
        <w:t xml:space="preserve"> </w:t>
      </w:r>
      <w:r w:rsidRPr="006F036D">
        <w:rPr>
          <w:sz w:val="20"/>
          <w:szCs w:val="20"/>
          <w:lang w:val="en-US"/>
        </w:rPr>
        <w:t>per participant including AHK certifi</w:t>
      </w:r>
      <w:r w:rsidR="00630CB2" w:rsidRPr="006F036D">
        <w:rPr>
          <w:sz w:val="20"/>
          <w:szCs w:val="20"/>
          <w:lang w:val="en-US"/>
        </w:rPr>
        <w:t>cate of participation and digital AHK badge for social media profiles, e-mail signature</w:t>
      </w:r>
      <w:r w:rsidR="00C6241A" w:rsidRPr="006F036D">
        <w:rPr>
          <w:sz w:val="20"/>
          <w:szCs w:val="20"/>
          <w:lang w:val="en-US"/>
        </w:rPr>
        <w:t>, etc.</w:t>
      </w:r>
    </w:p>
    <w:p w14:paraId="63304D07" w14:textId="77777777" w:rsidR="000B3EF8" w:rsidRPr="000B3EF8" w:rsidRDefault="000B3EF8" w:rsidP="000B3EF8">
      <w:pPr>
        <w:pStyle w:val="ListParagraph"/>
        <w:rPr>
          <w:sz w:val="10"/>
          <w:szCs w:val="10"/>
          <w:lang w:val="en-US"/>
        </w:rPr>
      </w:pPr>
    </w:p>
    <w:p w14:paraId="02846440" w14:textId="526580FE" w:rsidR="008C0970" w:rsidRPr="003559C6" w:rsidRDefault="003559C6" w:rsidP="003559C6">
      <w:pPr>
        <w:pStyle w:val="Heading2"/>
        <w:rPr>
          <w:rFonts w:asciiTheme="minorHAnsi" w:hAnsiTheme="minorHAnsi" w:cstheme="minorHAnsi"/>
          <w:b/>
          <w:bCs/>
          <w:color w:val="1F3864" w:themeColor="accent1" w:themeShade="80"/>
          <w:sz w:val="30"/>
          <w:szCs w:val="30"/>
        </w:rPr>
      </w:pPr>
      <w:bookmarkStart w:id="6" w:name="_Toc224926710"/>
      <w:r w:rsidRPr="003559C6">
        <w:rPr>
          <w:rFonts w:asciiTheme="minorHAnsi" w:hAnsiTheme="minorHAnsi" w:cstheme="minorHAnsi"/>
          <w:b/>
          <w:bCs/>
          <w:color w:val="1F3864" w:themeColor="accent1" w:themeShade="80"/>
          <w:sz w:val="30"/>
          <w:szCs w:val="30"/>
        </w:rPr>
        <w:t>Contact</w:t>
      </w:r>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tblGrid>
      <w:tr w:rsidR="006F036D" w:rsidRPr="006F036D" w14:paraId="7DEE1343" w14:textId="77777777" w:rsidTr="00983A52">
        <w:tc>
          <w:tcPr>
            <w:tcW w:w="5228" w:type="dxa"/>
          </w:tcPr>
          <w:p w14:paraId="606A747D" w14:textId="582135F1" w:rsidR="006F036D" w:rsidRPr="006F036D" w:rsidRDefault="006F036D" w:rsidP="00983A52">
            <w:pPr>
              <w:rPr>
                <w:b/>
                <w:bCs/>
                <w:sz w:val="20"/>
                <w:szCs w:val="20"/>
              </w:rPr>
            </w:pPr>
            <w:r w:rsidRPr="006F036D">
              <w:rPr>
                <w:b/>
                <w:bCs/>
                <w:sz w:val="20"/>
                <w:szCs w:val="20"/>
              </w:rPr>
              <w:t>Vu Hong Thuy</w:t>
            </w:r>
          </w:p>
          <w:p w14:paraId="6F03C11D" w14:textId="15FE8F68" w:rsidR="006F036D" w:rsidRPr="006F036D" w:rsidRDefault="006F036D" w:rsidP="00983A52">
            <w:pPr>
              <w:rPr>
                <w:sz w:val="20"/>
                <w:szCs w:val="20"/>
                <w:lang w:val="en-US"/>
              </w:rPr>
            </w:pPr>
            <w:r w:rsidRPr="006F036D">
              <w:rPr>
                <w:sz w:val="20"/>
                <w:szCs w:val="20"/>
                <w:lang w:val="en-US"/>
              </w:rPr>
              <w:t>Team Lead</w:t>
            </w:r>
          </w:p>
          <w:p w14:paraId="7E147057" w14:textId="7F3B041D" w:rsidR="006F036D" w:rsidRPr="006F036D" w:rsidRDefault="006F036D" w:rsidP="00983A52">
            <w:pPr>
              <w:rPr>
                <w:sz w:val="20"/>
                <w:szCs w:val="20"/>
                <w:lang w:val="en-US"/>
              </w:rPr>
            </w:pPr>
            <w:r w:rsidRPr="006F036D">
              <w:rPr>
                <w:sz w:val="20"/>
                <w:szCs w:val="20"/>
                <w:lang w:val="en-US"/>
              </w:rPr>
              <w:t xml:space="preserve">Talents &amp; Training </w:t>
            </w:r>
          </w:p>
          <w:p w14:paraId="74099F15" w14:textId="35C85642" w:rsidR="006F036D" w:rsidRPr="00690E98" w:rsidRDefault="006F036D" w:rsidP="00983A52">
            <w:pPr>
              <w:rPr>
                <w:sz w:val="20"/>
                <w:szCs w:val="20"/>
                <w:lang w:val="en-US"/>
              </w:rPr>
            </w:pPr>
            <w:r w:rsidRPr="00690E98">
              <w:rPr>
                <w:sz w:val="20"/>
                <w:szCs w:val="20"/>
                <w:lang w:val="en-US"/>
              </w:rPr>
              <w:t xml:space="preserve">Telephone: </w:t>
            </w:r>
            <w:r>
              <w:rPr>
                <w:sz w:val="20"/>
                <w:szCs w:val="20"/>
                <w:lang w:val="en-US"/>
              </w:rPr>
              <w:t>+84 (28) 3822 7535</w:t>
            </w:r>
          </w:p>
          <w:p w14:paraId="3028EB88" w14:textId="326732C9" w:rsidR="006F036D" w:rsidRPr="00690E98" w:rsidRDefault="006F036D" w:rsidP="00983A52">
            <w:pPr>
              <w:rPr>
                <w:sz w:val="20"/>
                <w:szCs w:val="20"/>
                <w:lang w:val="en-US"/>
              </w:rPr>
            </w:pPr>
            <w:r>
              <w:rPr>
                <w:lang w:val="en-US"/>
              </w:rPr>
              <w:t>Email: t</w:t>
            </w:r>
            <w:r w:rsidRPr="006F036D">
              <w:rPr>
                <w:lang w:val="en-US"/>
              </w:rPr>
              <w:t>huy</w:t>
            </w:r>
            <w:r>
              <w:rPr>
                <w:lang w:val="en-US"/>
              </w:rPr>
              <w:t>.vu@vietnam.ahk.de</w:t>
            </w:r>
          </w:p>
        </w:tc>
      </w:tr>
    </w:tbl>
    <w:p w14:paraId="10F7866B" w14:textId="02EC7C42" w:rsidR="00360FBB" w:rsidRPr="00EA6F39" w:rsidRDefault="00360FBB" w:rsidP="00AB6B86">
      <w:pPr>
        <w:rPr>
          <w:lang w:val="en-US"/>
        </w:rPr>
      </w:pPr>
    </w:p>
    <w:p w14:paraId="022784DF" w14:textId="77777777" w:rsidR="00972421" w:rsidRPr="00EA6F39" w:rsidRDefault="00972421" w:rsidP="00AB6B86">
      <w:pPr>
        <w:rPr>
          <w:lang w:val="en-US"/>
        </w:rPr>
      </w:pPr>
    </w:p>
    <w:sectPr w:rsidR="00972421" w:rsidRPr="00EA6F39" w:rsidSect="000602E1">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5773B" w14:textId="77777777" w:rsidR="00DD5CCA" w:rsidRDefault="00DD5CCA" w:rsidP="006445E1">
      <w:pPr>
        <w:spacing w:after="0" w:line="240" w:lineRule="auto"/>
      </w:pPr>
      <w:r>
        <w:separator/>
      </w:r>
    </w:p>
  </w:endnote>
  <w:endnote w:type="continuationSeparator" w:id="0">
    <w:p w14:paraId="4EC524F7" w14:textId="77777777" w:rsidR="00DD5CCA" w:rsidRDefault="00DD5CCA" w:rsidP="00644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SemiBold">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881622"/>
      <w:docPartObj>
        <w:docPartGallery w:val="Page Numbers (Bottom of Page)"/>
        <w:docPartUnique/>
      </w:docPartObj>
    </w:sdtPr>
    <w:sdtContent>
      <w:p w14:paraId="2ADE848A" w14:textId="545B72EC" w:rsidR="004A1CF3" w:rsidRDefault="004A1CF3">
        <w:pPr>
          <w:pStyle w:val="Footer"/>
          <w:jc w:val="right"/>
        </w:pPr>
        <w:r>
          <w:fldChar w:fldCharType="begin"/>
        </w:r>
        <w:r>
          <w:instrText>PAGE   \* MERGEFORMAT</w:instrText>
        </w:r>
        <w:r>
          <w:fldChar w:fldCharType="separate"/>
        </w:r>
        <w:r>
          <w:t>2</w:t>
        </w:r>
        <w:r>
          <w:fldChar w:fldCharType="end"/>
        </w:r>
      </w:p>
    </w:sdtContent>
  </w:sdt>
  <w:p w14:paraId="52F61791" w14:textId="77777777" w:rsidR="004A1CF3" w:rsidRDefault="004A1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6DBA" w14:textId="77777777" w:rsidR="00DD5CCA" w:rsidRDefault="00DD5CCA" w:rsidP="006445E1">
      <w:pPr>
        <w:spacing w:after="0" w:line="240" w:lineRule="auto"/>
      </w:pPr>
      <w:r>
        <w:separator/>
      </w:r>
    </w:p>
  </w:footnote>
  <w:footnote w:type="continuationSeparator" w:id="0">
    <w:p w14:paraId="79D15BE5" w14:textId="77777777" w:rsidR="00DD5CCA" w:rsidRDefault="00DD5CCA" w:rsidP="00644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E6DC" w14:textId="26C95161" w:rsidR="00B4625F" w:rsidRDefault="00B4625F" w:rsidP="00EA4C43">
    <w:pPr>
      <w:pStyle w:val="Header"/>
      <w:jc w:val="center"/>
      <w:rPr>
        <w:rFonts w:asciiTheme="majorHAnsi" w:eastAsiaTheme="majorEastAsia" w:hAnsiTheme="majorHAnsi" w:cstheme="majorBidi"/>
        <w:color w:val="1F3763" w:themeColor="accent1" w:themeShade="7F"/>
        <w:sz w:val="40"/>
        <w:szCs w:val="40"/>
        <w:lang w:val="en-GB"/>
      </w:rPr>
    </w:pPr>
    <w:r w:rsidRPr="00B4625F">
      <w:rPr>
        <w:rFonts w:asciiTheme="majorHAnsi" w:eastAsiaTheme="majorEastAsia" w:hAnsiTheme="majorHAnsi" w:cstheme="majorBidi"/>
        <w:color w:val="1F3763" w:themeColor="accent1" w:themeShade="7F"/>
        <w:sz w:val="40"/>
        <w:szCs w:val="40"/>
        <w:lang w:val="en-GB"/>
      </w:rPr>
      <w:t>AHK Online Sprint:</w:t>
    </w:r>
    <w:r w:rsidR="00A606C2">
      <w:rPr>
        <w:rFonts w:asciiTheme="majorHAnsi" w:eastAsiaTheme="majorEastAsia" w:hAnsiTheme="majorHAnsi" w:cstheme="majorBidi"/>
        <w:color w:val="1F3763" w:themeColor="accent1" w:themeShade="7F"/>
        <w:sz w:val="40"/>
        <w:szCs w:val="40"/>
        <w:lang w:val="en-GB"/>
      </w:rPr>
      <w:t xml:space="preserve"> </w:t>
    </w:r>
    <w:r w:rsidRPr="00B4625F">
      <w:rPr>
        <w:rFonts w:asciiTheme="majorHAnsi" w:eastAsiaTheme="majorEastAsia" w:hAnsiTheme="majorHAnsi" w:cstheme="majorBidi"/>
        <w:color w:val="1F3763" w:themeColor="accent1" w:themeShade="7F"/>
        <w:sz w:val="40"/>
        <w:szCs w:val="40"/>
        <w:lang w:val="en-GB"/>
      </w:rPr>
      <w:t>Getting Started with AI</w:t>
    </w:r>
  </w:p>
  <w:p w14:paraId="44BEF082" w14:textId="7EB7637D" w:rsidR="00B6271D" w:rsidRPr="006A73E1" w:rsidRDefault="000916C9" w:rsidP="000916C9">
    <w:pPr>
      <w:pStyle w:val="Header"/>
      <w:jc w:val="center"/>
      <w:rPr>
        <w:rFonts w:asciiTheme="majorHAnsi" w:eastAsiaTheme="majorEastAsia" w:hAnsiTheme="majorHAnsi" w:cstheme="majorBidi"/>
        <w:color w:val="1F3763" w:themeColor="accent1" w:themeShade="7F"/>
        <w:sz w:val="36"/>
        <w:szCs w:val="36"/>
        <w:lang w:val="en-GB"/>
      </w:rPr>
    </w:pPr>
    <w:r w:rsidRPr="000916C9">
      <w:rPr>
        <w:rFonts w:asciiTheme="majorHAnsi" w:eastAsiaTheme="majorEastAsia" w:hAnsiTheme="majorHAnsi" w:cstheme="majorBidi"/>
        <w:color w:val="1F3763" w:themeColor="accent1" w:themeShade="7F"/>
        <w:sz w:val="36"/>
        <w:szCs w:val="36"/>
        <w:lang w:val="en-GB"/>
      </w:rPr>
      <w:t>Successfully Using AI Applications in Your Company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690"/>
    <w:multiLevelType w:val="hybridMultilevel"/>
    <w:tmpl w:val="B38E000E"/>
    <w:lvl w:ilvl="0" w:tplc="EE1C436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5B6B72"/>
    <w:multiLevelType w:val="hybridMultilevel"/>
    <w:tmpl w:val="A5C63BD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1F3D32"/>
    <w:multiLevelType w:val="hybridMultilevel"/>
    <w:tmpl w:val="F2A2DA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4476430"/>
    <w:multiLevelType w:val="hybridMultilevel"/>
    <w:tmpl w:val="C2303AAE"/>
    <w:lvl w:ilvl="0" w:tplc="20000001">
      <w:start w:val="1"/>
      <w:numFmt w:val="bullet"/>
      <w:lvlText w:val=""/>
      <w:lvlJc w:val="left"/>
      <w:pPr>
        <w:ind w:left="880" w:hanging="360"/>
      </w:pPr>
      <w:rPr>
        <w:rFonts w:ascii="Symbol" w:hAnsi="Symbol" w:hint="default"/>
      </w:rPr>
    </w:lvl>
    <w:lvl w:ilvl="1" w:tplc="20000003" w:tentative="1">
      <w:start w:val="1"/>
      <w:numFmt w:val="bullet"/>
      <w:lvlText w:val="o"/>
      <w:lvlJc w:val="left"/>
      <w:pPr>
        <w:ind w:left="1600" w:hanging="360"/>
      </w:pPr>
      <w:rPr>
        <w:rFonts w:ascii="Courier New" w:hAnsi="Courier New" w:cs="Courier New" w:hint="default"/>
      </w:rPr>
    </w:lvl>
    <w:lvl w:ilvl="2" w:tplc="20000005" w:tentative="1">
      <w:start w:val="1"/>
      <w:numFmt w:val="bullet"/>
      <w:lvlText w:val=""/>
      <w:lvlJc w:val="left"/>
      <w:pPr>
        <w:ind w:left="2320" w:hanging="360"/>
      </w:pPr>
      <w:rPr>
        <w:rFonts w:ascii="Wingdings" w:hAnsi="Wingdings" w:hint="default"/>
      </w:rPr>
    </w:lvl>
    <w:lvl w:ilvl="3" w:tplc="20000001" w:tentative="1">
      <w:start w:val="1"/>
      <w:numFmt w:val="bullet"/>
      <w:lvlText w:val=""/>
      <w:lvlJc w:val="left"/>
      <w:pPr>
        <w:ind w:left="3040" w:hanging="360"/>
      </w:pPr>
      <w:rPr>
        <w:rFonts w:ascii="Symbol" w:hAnsi="Symbol" w:hint="default"/>
      </w:rPr>
    </w:lvl>
    <w:lvl w:ilvl="4" w:tplc="20000003" w:tentative="1">
      <w:start w:val="1"/>
      <w:numFmt w:val="bullet"/>
      <w:lvlText w:val="o"/>
      <w:lvlJc w:val="left"/>
      <w:pPr>
        <w:ind w:left="3760" w:hanging="360"/>
      </w:pPr>
      <w:rPr>
        <w:rFonts w:ascii="Courier New" w:hAnsi="Courier New" w:cs="Courier New" w:hint="default"/>
      </w:rPr>
    </w:lvl>
    <w:lvl w:ilvl="5" w:tplc="20000005" w:tentative="1">
      <w:start w:val="1"/>
      <w:numFmt w:val="bullet"/>
      <w:lvlText w:val=""/>
      <w:lvlJc w:val="left"/>
      <w:pPr>
        <w:ind w:left="4480" w:hanging="360"/>
      </w:pPr>
      <w:rPr>
        <w:rFonts w:ascii="Wingdings" w:hAnsi="Wingdings" w:hint="default"/>
      </w:rPr>
    </w:lvl>
    <w:lvl w:ilvl="6" w:tplc="20000001" w:tentative="1">
      <w:start w:val="1"/>
      <w:numFmt w:val="bullet"/>
      <w:lvlText w:val=""/>
      <w:lvlJc w:val="left"/>
      <w:pPr>
        <w:ind w:left="5200" w:hanging="360"/>
      </w:pPr>
      <w:rPr>
        <w:rFonts w:ascii="Symbol" w:hAnsi="Symbol" w:hint="default"/>
      </w:rPr>
    </w:lvl>
    <w:lvl w:ilvl="7" w:tplc="20000003" w:tentative="1">
      <w:start w:val="1"/>
      <w:numFmt w:val="bullet"/>
      <w:lvlText w:val="o"/>
      <w:lvlJc w:val="left"/>
      <w:pPr>
        <w:ind w:left="5920" w:hanging="360"/>
      </w:pPr>
      <w:rPr>
        <w:rFonts w:ascii="Courier New" w:hAnsi="Courier New" w:cs="Courier New" w:hint="default"/>
      </w:rPr>
    </w:lvl>
    <w:lvl w:ilvl="8" w:tplc="20000005" w:tentative="1">
      <w:start w:val="1"/>
      <w:numFmt w:val="bullet"/>
      <w:lvlText w:val=""/>
      <w:lvlJc w:val="left"/>
      <w:pPr>
        <w:ind w:left="6640" w:hanging="360"/>
      </w:pPr>
      <w:rPr>
        <w:rFonts w:ascii="Wingdings" w:hAnsi="Wingdings" w:hint="default"/>
      </w:rPr>
    </w:lvl>
  </w:abstractNum>
  <w:abstractNum w:abstractNumId="4" w15:restartNumberingAfterBreak="0">
    <w:nsid w:val="2E4E2920"/>
    <w:multiLevelType w:val="hybridMultilevel"/>
    <w:tmpl w:val="94E6AC08"/>
    <w:lvl w:ilvl="0" w:tplc="65A28B46">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B1F46B5"/>
    <w:multiLevelType w:val="hybridMultilevel"/>
    <w:tmpl w:val="FB32673C"/>
    <w:lvl w:ilvl="0" w:tplc="C80E42F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A93438"/>
    <w:multiLevelType w:val="hybridMultilevel"/>
    <w:tmpl w:val="94006FD2"/>
    <w:lvl w:ilvl="0" w:tplc="311EB036">
      <w:numFmt w:val="bullet"/>
      <w:lvlText w:val="•"/>
      <w:lvlJc w:val="left"/>
      <w:pPr>
        <w:ind w:left="520" w:hanging="360"/>
      </w:pPr>
      <w:rPr>
        <w:rFonts w:ascii="Source Sans Pro" w:eastAsiaTheme="minorHAnsi" w:hAnsi="Source Sans Pro" w:cs="Source Sans Pro" w:hint="default"/>
        <w:color w:val="131414"/>
        <w:sz w:val="18"/>
      </w:rPr>
    </w:lvl>
    <w:lvl w:ilvl="1" w:tplc="04070003" w:tentative="1">
      <w:start w:val="1"/>
      <w:numFmt w:val="bullet"/>
      <w:lvlText w:val="o"/>
      <w:lvlJc w:val="left"/>
      <w:pPr>
        <w:ind w:left="1240" w:hanging="360"/>
      </w:pPr>
      <w:rPr>
        <w:rFonts w:ascii="Courier New" w:hAnsi="Courier New" w:cs="Courier New" w:hint="default"/>
      </w:rPr>
    </w:lvl>
    <w:lvl w:ilvl="2" w:tplc="04070005" w:tentative="1">
      <w:start w:val="1"/>
      <w:numFmt w:val="bullet"/>
      <w:lvlText w:val=""/>
      <w:lvlJc w:val="left"/>
      <w:pPr>
        <w:ind w:left="1960" w:hanging="360"/>
      </w:pPr>
      <w:rPr>
        <w:rFonts w:ascii="Wingdings" w:hAnsi="Wingdings" w:hint="default"/>
      </w:rPr>
    </w:lvl>
    <w:lvl w:ilvl="3" w:tplc="04070001" w:tentative="1">
      <w:start w:val="1"/>
      <w:numFmt w:val="bullet"/>
      <w:lvlText w:val=""/>
      <w:lvlJc w:val="left"/>
      <w:pPr>
        <w:ind w:left="2680" w:hanging="360"/>
      </w:pPr>
      <w:rPr>
        <w:rFonts w:ascii="Symbol" w:hAnsi="Symbol" w:hint="default"/>
      </w:rPr>
    </w:lvl>
    <w:lvl w:ilvl="4" w:tplc="04070003" w:tentative="1">
      <w:start w:val="1"/>
      <w:numFmt w:val="bullet"/>
      <w:lvlText w:val="o"/>
      <w:lvlJc w:val="left"/>
      <w:pPr>
        <w:ind w:left="3400" w:hanging="360"/>
      </w:pPr>
      <w:rPr>
        <w:rFonts w:ascii="Courier New" w:hAnsi="Courier New" w:cs="Courier New" w:hint="default"/>
      </w:rPr>
    </w:lvl>
    <w:lvl w:ilvl="5" w:tplc="04070005" w:tentative="1">
      <w:start w:val="1"/>
      <w:numFmt w:val="bullet"/>
      <w:lvlText w:val=""/>
      <w:lvlJc w:val="left"/>
      <w:pPr>
        <w:ind w:left="4120" w:hanging="360"/>
      </w:pPr>
      <w:rPr>
        <w:rFonts w:ascii="Wingdings" w:hAnsi="Wingdings" w:hint="default"/>
      </w:rPr>
    </w:lvl>
    <w:lvl w:ilvl="6" w:tplc="04070001" w:tentative="1">
      <w:start w:val="1"/>
      <w:numFmt w:val="bullet"/>
      <w:lvlText w:val=""/>
      <w:lvlJc w:val="left"/>
      <w:pPr>
        <w:ind w:left="4840" w:hanging="360"/>
      </w:pPr>
      <w:rPr>
        <w:rFonts w:ascii="Symbol" w:hAnsi="Symbol" w:hint="default"/>
      </w:rPr>
    </w:lvl>
    <w:lvl w:ilvl="7" w:tplc="04070003" w:tentative="1">
      <w:start w:val="1"/>
      <w:numFmt w:val="bullet"/>
      <w:lvlText w:val="o"/>
      <w:lvlJc w:val="left"/>
      <w:pPr>
        <w:ind w:left="5560" w:hanging="360"/>
      </w:pPr>
      <w:rPr>
        <w:rFonts w:ascii="Courier New" w:hAnsi="Courier New" w:cs="Courier New" w:hint="default"/>
      </w:rPr>
    </w:lvl>
    <w:lvl w:ilvl="8" w:tplc="04070005" w:tentative="1">
      <w:start w:val="1"/>
      <w:numFmt w:val="bullet"/>
      <w:lvlText w:val=""/>
      <w:lvlJc w:val="left"/>
      <w:pPr>
        <w:ind w:left="6280" w:hanging="360"/>
      </w:pPr>
      <w:rPr>
        <w:rFonts w:ascii="Wingdings" w:hAnsi="Wingdings" w:hint="default"/>
      </w:rPr>
    </w:lvl>
  </w:abstractNum>
  <w:abstractNum w:abstractNumId="7" w15:restartNumberingAfterBreak="0">
    <w:nsid w:val="448A27FB"/>
    <w:multiLevelType w:val="hybridMultilevel"/>
    <w:tmpl w:val="F4B43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6651646"/>
    <w:multiLevelType w:val="hybridMultilevel"/>
    <w:tmpl w:val="1FF8F5E8"/>
    <w:lvl w:ilvl="0" w:tplc="5090FB3E">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D3578CA"/>
    <w:multiLevelType w:val="hybridMultilevel"/>
    <w:tmpl w:val="F2FC32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E6C6468"/>
    <w:multiLevelType w:val="hybridMultilevel"/>
    <w:tmpl w:val="766C8772"/>
    <w:lvl w:ilvl="0" w:tplc="04070001">
      <w:start w:val="1"/>
      <w:numFmt w:val="bullet"/>
      <w:lvlText w:val=""/>
      <w:lvlJc w:val="left"/>
      <w:pPr>
        <w:ind w:left="880" w:hanging="360"/>
      </w:pPr>
      <w:rPr>
        <w:rFonts w:ascii="Symbol" w:hAnsi="Symbol" w:hint="default"/>
      </w:rPr>
    </w:lvl>
    <w:lvl w:ilvl="1" w:tplc="04070003" w:tentative="1">
      <w:start w:val="1"/>
      <w:numFmt w:val="bullet"/>
      <w:lvlText w:val="o"/>
      <w:lvlJc w:val="left"/>
      <w:pPr>
        <w:ind w:left="1600" w:hanging="360"/>
      </w:pPr>
      <w:rPr>
        <w:rFonts w:ascii="Courier New" w:hAnsi="Courier New" w:cs="Courier New" w:hint="default"/>
      </w:rPr>
    </w:lvl>
    <w:lvl w:ilvl="2" w:tplc="04070005" w:tentative="1">
      <w:start w:val="1"/>
      <w:numFmt w:val="bullet"/>
      <w:lvlText w:val=""/>
      <w:lvlJc w:val="left"/>
      <w:pPr>
        <w:ind w:left="2320" w:hanging="360"/>
      </w:pPr>
      <w:rPr>
        <w:rFonts w:ascii="Wingdings" w:hAnsi="Wingdings" w:hint="default"/>
      </w:rPr>
    </w:lvl>
    <w:lvl w:ilvl="3" w:tplc="04070001" w:tentative="1">
      <w:start w:val="1"/>
      <w:numFmt w:val="bullet"/>
      <w:lvlText w:val=""/>
      <w:lvlJc w:val="left"/>
      <w:pPr>
        <w:ind w:left="3040" w:hanging="360"/>
      </w:pPr>
      <w:rPr>
        <w:rFonts w:ascii="Symbol" w:hAnsi="Symbol" w:hint="default"/>
      </w:rPr>
    </w:lvl>
    <w:lvl w:ilvl="4" w:tplc="04070003" w:tentative="1">
      <w:start w:val="1"/>
      <w:numFmt w:val="bullet"/>
      <w:lvlText w:val="o"/>
      <w:lvlJc w:val="left"/>
      <w:pPr>
        <w:ind w:left="3760" w:hanging="360"/>
      </w:pPr>
      <w:rPr>
        <w:rFonts w:ascii="Courier New" w:hAnsi="Courier New" w:cs="Courier New" w:hint="default"/>
      </w:rPr>
    </w:lvl>
    <w:lvl w:ilvl="5" w:tplc="04070005" w:tentative="1">
      <w:start w:val="1"/>
      <w:numFmt w:val="bullet"/>
      <w:lvlText w:val=""/>
      <w:lvlJc w:val="left"/>
      <w:pPr>
        <w:ind w:left="4480" w:hanging="360"/>
      </w:pPr>
      <w:rPr>
        <w:rFonts w:ascii="Wingdings" w:hAnsi="Wingdings" w:hint="default"/>
      </w:rPr>
    </w:lvl>
    <w:lvl w:ilvl="6" w:tplc="04070001" w:tentative="1">
      <w:start w:val="1"/>
      <w:numFmt w:val="bullet"/>
      <w:lvlText w:val=""/>
      <w:lvlJc w:val="left"/>
      <w:pPr>
        <w:ind w:left="5200" w:hanging="360"/>
      </w:pPr>
      <w:rPr>
        <w:rFonts w:ascii="Symbol" w:hAnsi="Symbol" w:hint="default"/>
      </w:rPr>
    </w:lvl>
    <w:lvl w:ilvl="7" w:tplc="04070003" w:tentative="1">
      <w:start w:val="1"/>
      <w:numFmt w:val="bullet"/>
      <w:lvlText w:val="o"/>
      <w:lvlJc w:val="left"/>
      <w:pPr>
        <w:ind w:left="5920" w:hanging="360"/>
      </w:pPr>
      <w:rPr>
        <w:rFonts w:ascii="Courier New" w:hAnsi="Courier New" w:cs="Courier New" w:hint="default"/>
      </w:rPr>
    </w:lvl>
    <w:lvl w:ilvl="8" w:tplc="04070005" w:tentative="1">
      <w:start w:val="1"/>
      <w:numFmt w:val="bullet"/>
      <w:lvlText w:val=""/>
      <w:lvlJc w:val="left"/>
      <w:pPr>
        <w:ind w:left="6640" w:hanging="360"/>
      </w:pPr>
      <w:rPr>
        <w:rFonts w:ascii="Wingdings" w:hAnsi="Wingdings" w:hint="default"/>
      </w:rPr>
    </w:lvl>
  </w:abstractNum>
  <w:abstractNum w:abstractNumId="11" w15:restartNumberingAfterBreak="0">
    <w:nsid w:val="70FA6997"/>
    <w:multiLevelType w:val="hybridMultilevel"/>
    <w:tmpl w:val="44585B98"/>
    <w:lvl w:ilvl="0" w:tplc="5ED0EE4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2D93B54"/>
    <w:multiLevelType w:val="hybridMultilevel"/>
    <w:tmpl w:val="3B381C0C"/>
    <w:lvl w:ilvl="0" w:tplc="5ED0EE4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6F13A86"/>
    <w:multiLevelType w:val="hybridMultilevel"/>
    <w:tmpl w:val="FC166604"/>
    <w:lvl w:ilvl="0" w:tplc="5ED0EE4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6653605">
    <w:abstractNumId w:val="4"/>
  </w:num>
  <w:num w:numId="2" w16cid:durableId="1739674047">
    <w:abstractNumId w:val="9"/>
  </w:num>
  <w:num w:numId="3" w16cid:durableId="2042318658">
    <w:abstractNumId w:val="8"/>
  </w:num>
  <w:num w:numId="4" w16cid:durableId="1053847314">
    <w:abstractNumId w:val="7"/>
  </w:num>
  <w:num w:numId="5" w16cid:durableId="40714171">
    <w:abstractNumId w:val="12"/>
  </w:num>
  <w:num w:numId="6" w16cid:durableId="19595473">
    <w:abstractNumId w:val="11"/>
  </w:num>
  <w:num w:numId="7" w16cid:durableId="1247764669">
    <w:abstractNumId w:val="13"/>
  </w:num>
  <w:num w:numId="8" w16cid:durableId="1197080674">
    <w:abstractNumId w:val="1"/>
  </w:num>
  <w:num w:numId="9" w16cid:durableId="316225018">
    <w:abstractNumId w:val="10"/>
  </w:num>
  <w:num w:numId="10" w16cid:durableId="1435054276">
    <w:abstractNumId w:val="6"/>
  </w:num>
  <w:num w:numId="11" w16cid:durableId="426116863">
    <w:abstractNumId w:val="3"/>
  </w:num>
  <w:num w:numId="12" w16cid:durableId="1752501585">
    <w:abstractNumId w:val="2"/>
  </w:num>
  <w:num w:numId="13" w16cid:durableId="2113546204">
    <w:abstractNumId w:val="5"/>
  </w:num>
  <w:num w:numId="14" w16cid:durableId="347606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C78"/>
    <w:rsid w:val="0000038D"/>
    <w:rsid w:val="000058BB"/>
    <w:rsid w:val="000204F5"/>
    <w:rsid w:val="00034BB9"/>
    <w:rsid w:val="00036F9E"/>
    <w:rsid w:val="000533B5"/>
    <w:rsid w:val="000602E1"/>
    <w:rsid w:val="00075E6F"/>
    <w:rsid w:val="00082537"/>
    <w:rsid w:val="000916C9"/>
    <w:rsid w:val="00097BF2"/>
    <w:rsid w:val="000A19D8"/>
    <w:rsid w:val="000A314C"/>
    <w:rsid w:val="000B07A0"/>
    <w:rsid w:val="000B3EF8"/>
    <w:rsid w:val="000B59EE"/>
    <w:rsid w:val="000C006D"/>
    <w:rsid w:val="000C5D2A"/>
    <w:rsid w:val="000C643E"/>
    <w:rsid w:val="000E19C0"/>
    <w:rsid w:val="000F076F"/>
    <w:rsid w:val="000F1702"/>
    <w:rsid w:val="000F3DEA"/>
    <w:rsid w:val="00117EB8"/>
    <w:rsid w:val="001219DB"/>
    <w:rsid w:val="00123593"/>
    <w:rsid w:val="00141E40"/>
    <w:rsid w:val="001524B3"/>
    <w:rsid w:val="00152C6F"/>
    <w:rsid w:val="00154336"/>
    <w:rsid w:val="00155700"/>
    <w:rsid w:val="00155CA0"/>
    <w:rsid w:val="00155F54"/>
    <w:rsid w:val="00176262"/>
    <w:rsid w:val="00197303"/>
    <w:rsid w:val="001A4A8D"/>
    <w:rsid w:val="001A7DB5"/>
    <w:rsid w:val="001B0652"/>
    <w:rsid w:val="001B5A07"/>
    <w:rsid w:val="001C025C"/>
    <w:rsid w:val="001C13DB"/>
    <w:rsid w:val="001C5C27"/>
    <w:rsid w:val="001E2EA7"/>
    <w:rsid w:val="001E7C30"/>
    <w:rsid w:val="00206F2C"/>
    <w:rsid w:val="00210373"/>
    <w:rsid w:val="002228BB"/>
    <w:rsid w:val="00227329"/>
    <w:rsid w:val="00254708"/>
    <w:rsid w:val="00254B63"/>
    <w:rsid w:val="0026363F"/>
    <w:rsid w:val="00273025"/>
    <w:rsid w:val="0028673B"/>
    <w:rsid w:val="00294853"/>
    <w:rsid w:val="00295E8A"/>
    <w:rsid w:val="002A0A4A"/>
    <w:rsid w:val="002B0898"/>
    <w:rsid w:val="002B31EF"/>
    <w:rsid w:val="002B7126"/>
    <w:rsid w:val="002C7973"/>
    <w:rsid w:val="002D6460"/>
    <w:rsid w:val="002E0BCE"/>
    <w:rsid w:val="002E374A"/>
    <w:rsid w:val="002F22DB"/>
    <w:rsid w:val="002F5611"/>
    <w:rsid w:val="0032035E"/>
    <w:rsid w:val="00324DA7"/>
    <w:rsid w:val="00334B4A"/>
    <w:rsid w:val="00353565"/>
    <w:rsid w:val="00353B53"/>
    <w:rsid w:val="003559C6"/>
    <w:rsid w:val="00355AA0"/>
    <w:rsid w:val="003609EB"/>
    <w:rsid w:val="00360FBB"/>
    <w:rsid w:val="003723E8"/>
    <w:rsid w:val="00393452"/>
    <w:rsid w:val="00395F6E"/>
    <w:rsid w:val="003B4A50"/>
    <w:rsid w:val="003C29F6"/>
    <w:rsid w:val="003D4E82"/>
    <w:rsid w:val="003D5BA5"/>
    <w:rsid w:val="003D6C74"/>
    <w:rsid w:val="003F34E6"/>
    <w:rsid w:val="003F7F9D"/>
    <w:rsid w:val="00416C8E"/>
    <w:rsid w:val="0043281A"/>
    <w:rsid w:val="00433975"/>
    <w:rsid w:val="004421C2"/>
    <w:rsid w:val="0044565B"/>
    <w:rsid w:val="00464C0B"/>
    <w:rsid w:val="00470E35"/>
    <w:rsid w:val="00485750"/>
    <w:rsid w:val="004878A4"/>
    <w:rsid w:val="00493137"/>
    <w:rsid w:val="004A1CF3"/>
    <w:rsid w:val="004B00CF"/>
    <w:rsid w:val="004B4C6B"/>
    <w:rsid w:val="004C1913"/>
    <w:rsid w:val="004C1CF7"/>
    <w:rsid w:val="004C2E3F"/>
    <w:rsid w:val="004D6F5A"/>
    <w:rsid w:val="00506BA9"/>
    <w:rsid w:val="00506F28"/>
    <w:rsid w:val="00510F6F"/>
    <w:rsid w:val="00517CEC"/>
    <w:rsid w:val="00521A96"/>
    <w:rsid w:val="00525EF9"/>
    <w:rsid w:val="005273CF"/>
    <w:rsid w:val="00540573"/>
    <w:rsid w:val="00545210"/>
    <w:rsid w:val="005465BF"/>
    <w:rsid w:val="0055267B"/>
    <w:rsid w:val="00553CC8"/>
    <w:rsid w:val="005740B5"/>
    <w:rsid w:val="005801C4"/>
    <w:rsid w:val="00583C62"/>
    <w:rsid w:val="00586EBB"/>
    <w:rsid w:val="0059233B"/>
    <w:rsid w:val="00596D54"/>
    <w:rsid w:val="005B16C4"/>
    <w:rsid w:val="005B30CB"/>
    <w:rsid w:val="005B3573"/>
    <w:rsid w:val="005D2BC3"/>
    <w:rsid w:val="005D34BF"/>
    <w:rsid w:val="005E2173"/>
    <w:rsid w:val="005E7012"/>
    <w:rsid w:val="005F0404"/>
    <w:rsid w:val="00610A30"/>
    <w:rsid w:val="00610D3D"/>
    <w:rsid w:val="0063029B"/>
    <w:rsid w:val="00630CB2"/>
    <w:rsid w:val="00631E64"/>
    <w:rsid w:val="006325CE"/>
    <w:rsid w:val="006348C8"/>
    <w:rsid w:val="00641741"/>
    <w:rsid w:val="006445E1"/>
    <w:rsid w:val="00653E49"/>
    <w:rsid w:val="006731A9"/>
    <w:rsid w:val="0067639B"/>
    <w:rsid w:val="00683BE9"/>
    <w:rsid w:val="00683EC0"/>
    <w:rsid w:val="0068471C"/>
    <w:rsid w:val="00687734"/>
    <w:rsid w:val="00690E98"/>
    <w:rsid w:val="0069318E"/>
    <w:rsid w:val="006952CB"/>
    <w:rsid w:val="006A2C54"/>
    <w:rsid w:val="006A73E1"/>
    <w:rsid w:val="006D56A7"/>
    <w:rsid w:val="006E0BD9"/>
    <w:rsid w:val="006F036D"/>
    <w:rsid w:val="0071100B"/>
    <w:rsid w:val="00716AF2"/>
    <w:rsid w:val="00730E24"/>
    <w:rsid w:val="007755FB"/>
    <w:rsid w:val="007901F2"/>
    <w:rsid w:val="00794951"/>
    <w:rsid w:val="007B1C02"/>
    <w:rsid w:val="007E23D6"/>
    <w:rsid w:val="007E5F3B"/>
    <w:rsid w:val="007F53B2"/>
    <w:rsid w:val="00800452"/>
    <w:rsid w:val="0083333C"/>
    <w:rsid w:val="00847C3B"/>
    <w:rsid w:val="008870A3"/>
    <w:rsid w:val="008928D1"/>
    <w:rsid w:val="00892F62"/>
    <w:rsid w:val="0089630A"/>
    <w:rsid w:val="008A545C"/>
    <w:rsid w:val="008C0970"/>
    <w:rsid w:val="008D218A"/>
    <w:rsid w:val="008D5F43"/>
    <w:rsid w:val="00905F39"/>
    <w:rsid w:val="0091063C"/>
    <w:rsid w:val="00910D3A"/>
    <w:rsid w:val="009111AA"/>
    <w:rsid w:val="009500AD"/>
    <w:rsid w:val="00951157"/>
    <w:rsid w:val="00955A00"/>
    <w:rsid w:val="009634D5"/>
    <w:rsid w:val="00972421"/>
    <w:rsid w:val="009771FD"/>
    <w:rsid w:val="00991369"/>
    <w:rsid w:val="009A1F21"/>
    <w:rsid w:val="009A63C4"/>
    <w:rsid w:val="009B4575"/>
    <w:rsid w:val="009C00A8"/>
    <w:rsid w:val="009C5CA8"/>
    <w:rsid w:val="009E09D5"/>
    <w:rsid w:val="00A115A7"/>
    <w:rsid w:val="00A2301E"/>
    <w:rsid w:val="00A35C2F"/>
    <w:rsid w:val="00A36D42"/>
    <w:rsid w:val="00A52D81"/>
    <w:rsid w:val="00A56B32"/>
    <w:rsid w:val="00A606C2"/>
    <w:rsid w:val="00A66D66"/>
    <w:rsid w:val="00A70E58"/>
    <w:rsid w:val="00A83836"/>
    <w:rsid w:val="00A85B2D"/>
    <w:rsid w:val="00A93E05"/>
    <w:rsid w:val="00AA2A75"/>
    <w:rsid w:val="00AA2DF9"/>
    <w:rsid w:val="00AB1DC0"/>
    <w:rsid w:val="00AB6B86"/>
    <w:rsid w:val="00AC0DFE"/>
    <w:rsid w:val="00AC4A1E"/>
    <w:rsid w:val="00B0177F"/>
    <w:rsid w:val="00B04EC9"/>
    <w:rsid w:val="00B14A5E"/>
    <w:rsid w:val="00B15366"/>
    <w:rsid w:val="00B212BB"/>
    <w:rsid w:val="00B4625F"/>
    <w:rsid w:val="00B55D3D"/>
    <w:rsid w:val="00B6271D"/>
    <w:rsid w:val="00B81C51"/>
    <w:rsid w:val="00BA6F74"/>
    <w:rsid w:val="00BC0C78"/>
    <w:rsid w:val="00BC70B0"/>
    <w:rsid w:val="00BE1FCF"/>
    <w:rsid w:val="00BE385E"/>
    <w:rsid w:val="00BE7260"/>
    <w:rsid w:val="00BE7BCC"/>
    <w:rsid w:val="00BF3908"/>
    <w:rsid w:val="00C11975"/>
    <w:rsid w:val="00C21403"/>
    <w:rsid w:val="00C21862"/>
    <w:rsid w:val="00C3229D"/>
    <w:rsid w:val="00C3321C"/>
    <w:rsid w:val="00C4530E"/>
    <w:rsid w:val="00C60724"/>
    <w:rsid w:val="00C6164B"/>
    <w:rsid w:val="00C6241A"/>
    <w:rsid w:val="00C71781"/>
    <w:rsid w:val="00C733F0"/>
    <w:rsid w:val="00C85D66"/>
    <w:rsid w:val="00CB70E5"/>
    <w:rsid w:val="00CC36AC"/>
    <w:rsid w:val="00CC405D"/>
    <w:rsid w:val="00CC5016"/>
    <w:rsid w:val="00CC5A76"/>
    <w:rsid w:val="00CE777D"/>
    <w:rsid w:val="00CF67AC"/>
    <w:rsid w:val="00D1595A"/>
    <w:rsid w:val="00D23AE4"/>
    <w:rsid w:val="00D23BFF"/>
    <w:rsid w:val="00D23D87"/>
    <w:rsid w:val="00D23DDB"/>
    <w:rsid w:val="00D258A1"/>
    <w:rsid w:val="00D25AD4"/>
    <w:rsid w:val="00D37AAB"/>
    <w:rsid w:val="00D40A59"/>
    <w:rsid w:val="00D66BE4"/>
    <w:rsid w:val="00D70422"/>
    <w:rsid w:val="00D72B76"/>
    <w:rsid w:val="00D8324C"/>
    <w:rsid w:val="00DA34EC"/>
    <w:rsid w:val="00DA488A"/>
    <w:rsid w:val="00DA6B22"/>
    <w:rsid w:val="00DD5CCA"/>
    <w:rsid w:val="00DE76C3"/>
    <w:rsid w:val="00E06B6B"/>
    <w:rsid w:val="00E10149"/>
    <w:rsid w:val="00E24559"/>
    <w:rsid w:val="00E246FC"/>
    <w:rsid w:val="00E31BB9"/>
    <w:rsid w:val="00E335F1"/>
    <w:rsid w:val="00E33611"/>
    <w:rsid w:val="00E407FD"/>
    <w:rsid w:val="00E46D78"/>
    <w:rsid w:val="00E571A1"/>
    <w:rsid w:val="00E67EBE"/>
    <w:rsid w:val="00E7591F"/>
    <w:rsid w:val="00E92812"/>
    <w:rsid w:val="00EA4C43"/>
    <w:rsid w:val="00EA61C2"/>
    <w:rsid w:val="00EA6F39"/>
    <w:rsid w:val="00EA77BF"/>
    <w:rsid w:val="00EA7803"/>
    <w:rsid w:val="00EB1917"/>
    <w:rsid w:val="00EB4A4B"/>
    <w:rsid w:val="00EB62CE"/>
    <w:rsid w:val="00EB6F8F"/>
    <w:rsid w:val="00EC3E26"/>
    <w:rsid w:val="00ED0301"/>
    <w:rsid w:val="00EE2A9B"/>
    <w:rsid w:val="00EF10F9"/>
    <w:rsid w:val="00EF1C16"/>
    <w:rsid w:val="00F071C3"/>
    <w:rsid w:val="00F21614"/>
    <w:rsid w:val="00F236E2"/>
    <w:rsid w:val="00F2485B"/>
    <w:rsid w:val="00F30BD2"/>
    <w:rsid w:val="00F45413"/>
    <w:rsid w:val="00F55E13"/>
    <w:rsid w:val="00F65E7F"/>
    <w:rsid w:val="00F87FA1"/>
    <w:rsid w:val="00FC5DAD"/>
    <w:rsid w:val="00FD1DBF"/>
    <w:rsid w:val="00FD6B6A"/>
    <w:rsid w:val="00FD7A07"/>
    <w:rsid w:val="00FE0CA7"/>
    <w:rsid w:val="00FE708D"/>
    <w:rsid w:val="00FE71E2"/>
    <w:rsid w:val="00FE75E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8EBFF"/>
  <w15:chartTrackingRefBased/>
  <w15:docId w15:val="{AD6F275C-879C-4AA7-9893-E69794B4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BCC"/>
  </w:style>
  <w:style w:type="paragraph" w:styleId="Heading1">
    <w:name w:val="heading 1"/>
    <w:basedOn w:val="Normal"/>
    <w:next w:val="Normal"/>
    <w:link w:val="Heading1Char"/>
    <w:uiPriority w:val="9"/>
    <w:qFormat/>
    <w:rsid w:val="00F071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071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78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C78"/>
    <w:pPr>
      <w:ind w:left="720"/>
      <w:contextualSpacing/>
    </w:pPr>
  </w:style>
  <w:style w:type="paragraph" w:styleId="Header">
    <w:name w:val="header"/>
    <w:basedOn w:val="Normal"/>
    <w:link w:val="HeaderChar"/>
    <w:uiPriority w:val="99"/>
    <w:unhideWhenUsed/>
    <w:rsid w:val="006445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45E1"/>
  </w:style>
  <w:style w:type="paragraph" w:styleId="Footer">
    <w:name w:val="footer"/>
    <w:basedOn w:val="Normal"/>
    <w:link w:val="FooterChar"/>
    <w:uiPriority w:val="99"/>
    <w:unhideWhenUsed/>
    <w:rsid w:val="006445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45E1"/>
  </w:style>
  <w:style w:type="character" w:customStyle="1" w:styleId="Heading2Char">
    <w:name w:val="Heading 2 Char"/>
    <w:basedOn w:val="DefaultParagraphFont"/>
    <w:link w:val="Heading2"/>
    <w:uiPriority w:val="9"/>
    <w:rsid w:val="00F071C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071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878A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9634D5"/>
    <w:pPr>
      <w:outlineLvl w:val="9"/>
    </w:pPr>
    <w:rPr>
      <w:lang w:eastAsia="de-DE"/>
    </w:rPr>
  </w:style>
  <w:style w:type="paragraph" w:styleId="TOC3">
    <w:name w:val="toc 3"/>
    <w:basedOn w:val="Normal"/>
    <w:next w:val="Normal"/>
    <w:autoRedefine/>
    <w:uiPriority w:val="39"/>
    <w:unhideWhenUsed/>
    <w:rsid w:val="009634D5"/>
    <w:pPr>
      <w:spacing w:after="100"/>
      <w:ind w:left="440"/>
    </w:pPr>
  </w:style>
  <w:style w:type="paragraph" w:styleId="TOC2">
    <w:name w:val="toc 2"/>
    <w:basedOn w:val="Normal"/>
    <w:next w:val="Normal"/>
    <w:autoRedefine/>
    <w:uiPriority w:val="39"/>
    <w:unhideWhenUsed/>
    <w:rsid w:val="009634D5"/>
    <w:pPr>
      <w:spacing w:after="100"/>
      <w:ind w:left="220"/>
    </w:pPr>
  </w:style>
  <w:style w:type="character" w:styleId="Hyperlink">
    <w:name w:val="Hyperlink"/>
    <w:basedOn w:val="DefaultParagraphFont"/>
    <w:uiPriority w:val="99"/>
    <w:unhideWhenUsed/>
    <w:rsid w:val="009634D5"/>
    <w:rPr>
      <w:color w:val="0563C1" w:themeColor="hyperlink"/>
      <w:u w:val="single"/>
    </w:rPr>
  </w:style>
  <w:style w:type="paragraph" w:customStyle="1" w:styleId="Default">
    <w:name w:val="Default"/>
    <w:rsid w:val="000533B5"/>
    <w:pPr>
      <w:autoSpaceDE w:val="0"/>
      <w:autoSpaceDN w:val="0"/>
      <w:adjustRightInd w:val="0"/>
      <w:spacing w:after="0" w:line="240" w:lineRule="auto"/>
    </w:pPr>
    <w:rPr>
      <w:rFonts w:ascii="Source Sans Pro SemiBold" w:hAnsi="Source Sans Pro SemiBold" w:cs="Source Sans Pro SemiBold"/>
      <w:color w:val="000000"/>
      <w:sz w:val="24"/>
      <w:szCs w:val="24"/>
    </w:rPr>
  </w:style>
  <w:style w:type="paragraph" w:customStyle="1" w:styleId="Pa0">
    <w:name w:val="Pa0"/>
    <w:basedOn w:val="Default"/>
    <w:next w:val="Default"/>
    <w:uiPriority w:val="99"/>
    <w:rsid w:val="000533B5"/>
    <w:pPr>
      <w:spacing w:line="241" w:lineRule="atLeast"/>
    </w:pPr>
    <w:rPr>
      <w:rFonts w:cstheme="minorBidi"/>
      <w:color w:val="auto"/>
    </w:rPr>
  </w:style>
  <w:style w:type="character" w:customStyle="1" w:styleId="A6">
    <w:name w:val="A6"/>
    <w:uiPriority w:val="99"/>
    <w:rsid w:val="000533B5"/>
    <w:rPr>
      <w:rFonts w:cs="Source Sans Pro SemiBold"/>
      <w:b/>
      <w:bCs/>
      <w:color w:val="00528E"/>
      <w:sz w:val="18"/>
      <w:szCs w:val="18"/>
    </w:rPr>
  </w:style>
  <w:style w:type="paragraph" w:customStyle="1" w:styleId="Pa2">
    <w:name w:val="Pa2"/>
    <w:basedOn w:val="Default"/>
    <w:next w:val="Default"/>
    <w:uiPriority w:val="99"/>
    <w:rsid w:val="000533B5"/>
    <w:pPr>
      <w:spacing w:line="241" w:lineRule="atLeast"/>
    </w:pPr>
    <w:rPr>
      <w:rFonts w:cstheme="minorBidi"/>
      <w:color w:val="auto"/>
    </w:rPr>
  </w:style>
  <w:style w:type="table" w:styleId="TableGrid">
    <w:name w:val="Table Grid"/>
    <w:basedOn w:val="TableNormal"/>
    <w:uiPriority w:val="39"/>
    <w:rsid w:val="00B21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2707">
      <w:bodyDiv w:val="1"/>
      <w:marLeft w:val="0"/>
      <w:marRight w:val="0"/>
      <w:marTop w:val="0"/>
      <w:marBottom w:val="0"/>
      <w:divBdr>
        <w:top w:val="none" w:sz="0" w:space="0" w:color="auto"/>
        <w:left w:val="none" w:sz="0" w:space="0" w:color="auto"/>
        <w:bottom w:val="none" w:sz="0" w:space="0" w:color="auto"/>
        <w:right w:val="none" w:sz="0" w:space="0" w:color="auto"/>
      </w:divBdr>
    </w:div>
    <w:div w:id="252936107">
      <w:bodyDiv w:val="1"/>
      <w:marLeft w:val="0"/>
      <w:marRight w:val="0"/>
      <w:marTop w:val="0"/>
      <w:marBottom w:val="0"/>
      <w:divBdr>
        <w:top w:val="none" w:sz="0" w:space="0" w:color="auto"/>
        <w:left w:val="none" w:sz="0" w:space="0" w:color="auto"/>
        <w:bottom w:val="none" w:sz="0" w:space="0" w:color="auto"/>
        <w:right w:val="none" w:sz="0" w:space="0" w:color="auto"/>
      </w:divBdr>
    </w:div>
    <w:div w:id="1057313009">
      <w:bodyDiv w:val="1"/>
      <w:marLeft w:val="0"/>
      <w:marRight w:val="0"/>
      <w:marTop w:val="0"/>
      <w:marBottom w:val="0"/>
      <w:divBdr>
        <w:top w:val="none" w:sz="0" w:space="0" w:color="auto"/>
        <w:left w:val="none" w:sz="0" w:space="0" w:color="auto"/>
        <w:bottom w:val="none" w:sz="0" w:space="0" w:color="auto"/>
        <w:right w:val="none" w:sz="0" w:space="0" w:color="auto"/>
      </w:divBdr>
    </w:div>
    <w:div w:id="168165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8096FF892127C4D8C7A72A0EDC47DDA" ma:contentTypeVersion="19" ma:contentTypeDescription="Ein neues Dokument erstellen." ma:contentTypeScope="" ma:versionID="ed3bb8cbcae961ce7375b1ad4c35cf56">
  <xsd:schema xmlns:xsd="http://www.w3.org/2001/XMLSchema" xmlns:xs="http://www.w3.org/2001/XMLSchema" xmlns:p="http://schemas.microsoft.com/office/2006/metadata/properties" xmlns:ns2="fc216fd3-d26c-48e1-b01a-d84c50404e6a" xmlns:ns3="476a69e9-0cdd-4a48-a819-c8cf3e91ef41" targetNamespace="http://schemas.microsoft.com/office/2006/metadata/properties" ma:root="true" ma:fieldsID="30f95c4166385ddc8b1db2f1919f5a33" ns2:_="" ns3:_="">
    <xsd:import namespace="fc216fd3-d26c-48e1-b01a-d84c50404e6a"/>
    <xsd:import namespace="476a69e9-0cdd-4a48-a819-c8cf3e91ef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Location"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16fd3-d26c-48e1-b01a-d84c50404e6a"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f8816435-6b44-46dd-9c07-385b5b00d133}" ma:internalName="TaxCatchAll" ma:showField="CatchAllData" ma:web="fc216fd3-d26c-48e1-b01a-d84c50404e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6a69e9-0cdd-4a48-a819-c8cf3e91ef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d55af5-5dfc-4581-b0c7-9e1643e78d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6a69e9-0cdd-4a48-a819-c8cf3e91ef41">
      <Terms xmlns="http://schemas.microsoft.com/office/infopath/2007/PartnerControls"/>
    </lcf76f155ced4ddcb4097134ff3c332f>
    <TaxCatchAll xmlns="fc216fd3-d26c-48e1-b01a-d84c50404e6a" xsi:nil="true"/>
  </documentManagement>
</p:properties>
</file>

<file path=customXml/itemProps1.xml><?xml version="1.0" encoding="utf-8"?>
<ds:datastoreItem xmlns:ds="http://schemas.openxmlformats.org/officeDocument/2006/customXml" ds:itemID="{0C98C658-A105-4793-900C-8528405C839C}">
  <ds:schemaRefs>
    <ds:schemaRef ds:uri="http://schemas.microsoft.com/sharepoint/v3/contenttype/forms"/>
  </ds:schemaRefs>
</ds:datastoreItem>
</file>

<file path=customXml/itemProps2.xml><?xml version="1.0" encoding="utf-8"?>
<ds:datastoreItem xmlns:ds="http://schemas.openxmlformats.org/officeDocument/2006/customXml" ds:itemID="{17097649-57FB-4059-B4CE-87C2AA6DE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16fd3-d26c-48e1-b01a-d84c50404e6a"/>
    <ds:schemaRef ds:uri="476a69e9-0cdd-4a48-a819-c8cf3e91e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9EA7BA-E57F-4D9D-8322-F9FF42CDC845}">
  <ds:schemaRefs>
    <ds:schemaRef ds:uri="http://schemas.microsoft.com/office/2006/metadata/properties"/>
    <ds:schemaRef ds:uri="http://schemas.microsoft.com/office/infopath/2007/PartnerControls"/>
    <ds:schemaRef ds:uri="476a69e9-0cdd-4a48-a819-c8cf3e91ef41"/>
    <ds:schemaRef ds:uri="fc216fd3-d26c-48e1-b01a-d84c50404e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479</Words>
  <Characters>2736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Reutzel, Marieke</dc:creator>
  <cp:keywords/>
  <dc:description/>
  <cp:lastModifiedBy>Nguyen Phuong Anh</cp:lastModifiedBy>
  <cp:revision>2</cp:revision>
  <dcterms:created xsi:type="dcterms:W3CDTF">2026-08-25T03:30:00Z</dcterms:created>
  <dcterms:modified xsi:type="dcterms:W3CDTF">2026-08-25T03:30:00Z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0x01010048096FF892127C4D8C7A72A0EDC47DDA</vt:lpwstr>
  </property>
  <property fmtid="{D5CDD505-2E9C-101B-9397-08002B2CF9AE}" pid="3" name="Order">
    <vt:r8>2282200</vt:r8>
  </property>
  <property fmtid="{D5CDD505-2E9C-101B-9397-08002B2CF9AE}" pid="4" name="MediaServiceImageTags">
    <vt:lpwstr/>
  </property>
</Properties>
</file>